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FEC69" w14:textId="77777777" w:rsidR="00871C12" w:rsidRDefault="00871C12">
      <w:pPr>
        <w:pStyle w:val="Heading"/>
        <w:jc w:val="center"/>
        <w:rPr>
          <w:rFonts w:ascii="Times New Roman" w:hAnsi="Times New Roman" w:cs="Times New Roman"/>
          <w:color w:val="000000"/>
          <w:sz w:val="28"/>
        </w:rPr>
      </w:pPr>
      <w:r>
        <w:rPr>
          <w:rFonts w:ascii="Times New Roman" w:hAnsi="Times New Roman" w:cs="Times New Roman"/>
          <w:color w:val="000000"/>
          <w:sz w:val="28"/>
        </w:rPr>
        <w:t>ИЗБИРАТЕЛЬНАЯ КОМИССИЯ</w:t>
      </w:r>
    </w:p>
    <w:p w14:paraId="6AED5341" w14:textId="77777777" w:rsidR="00871C12" w:rsidRDefault="00871C12">
      <w:pPr>
        <w:pStyle w:val="Heading"/>
        <w:jc w:val="center"/>
        <w:rPr>
          <w:rFonts w:ascii="Times New Roman" w:hAnsi="Times New Roman" w:cs="Times New Roman"/>
          <w:color w:val="000000"/>
          <w:sz w:val="4"/>
        </w:rPr>
      </w:pPr>
      <w:r>
        <w:rPr>
          <w:rFonts w:ascii="Times New Roman" w:hAnsi="Times New Roman" w:cs="Times New Roman"/>
          <w:color w:val="000000"/>
          <w:sz w:val="28"/>
        </w:rPr>
        <w:t>МУНИЦИПАЛЬНОГО ОБРАЗОВАНИЯ ГОРОДА ПАВЛОВСКА</w:t>
      </w:r>
    </w:p>
    <w:p w14:paraId="2D9FE006" w14:textId="77777777" w:rsidR="00871C12" w:rsidRDefault="00871C12">
      <w:pPr>
        <w:pStyle w:val="Heading"/>
        <w:pBdr>
          <w:bottom w:val="single" w:sz="8" w:space="1" w:color="000000"/>
        </w:pBdr>
        <w:jc w:val="center"/>
        <w:rPr>
          <w:rFonts w:ascii="Times New Roman" w:hAnsi="Times New Roman" w:cs="Times New Roman"/>
          <w:color w:val="000000"/>
          <w:sz w:val="4"/>
        </w:rPr>
      </w:pPr>
    </w:p>
    <w:p w14:paraId="6961FFF2" w14:textId="77777777" w:rsidR="00871C12" w:rsidRDefault="00871C12">
      <w:pPr>
        <w:pStyle w:val="Heading"/>
        <w:jc w:val="center"/>
        <w:rPr>
          <w:rFonts w:ascii="Times New Roman" w:hAnsi="Times New Roman" w:cs="Times New Roman"/>
          <w:color w:val="000000"/>
        </w:rPr>
      </w:pPr>
    </w:p>
    <w:p w14:paraId="6FA4E8D6" w14:textId="77777777" w:rsidR="00871C12" w:rsidRDefault="00871C12">
      <w:pPr>
        <w:pStyle w:val="Heading"/>
        <w:jc w:val="center"/>
        <w:rPr>
          <w:rFonts w:ascii="Times New Roman" w:hAnsi="Times New Roman" w:cs="Times New Roman"/>
          <w:color w:val="000000"/>
        </w:rPr>
      </w:pPr>
    </w:p>
    <w:p w14:paraId="24855899" w14:textId="77777777" w:rsidR="00871C12" w:rsidRDefault="00871C12">
      <w:pPr>
        <w:pStyle w:val="Heading"/>
        <w:jc w:val="center"/>
        <w:rPr>
          <w:rFonts w:ascii="Times New Roman" w:hAnsi="Times New Roman" w:cs="Times New Roman"/>
          <w:color w:val="000000"/>
        </w:rPr>
      </w:pPr>
    </w:p>
    <w:p w14:paraId="2AA4ACFE" w14:textId="77777777" w:rsidR="00871C12" w:rsidRDefault="00871C12">
      <w:pPr>
        <w:pStyle w:val="Heading"/>
        <w:jc w:val="center"/>
        <w:rPr>
          <w:color w:val="000000"/>
        </w:rPr>
      </w:pPr>
      <w:r>
        <w:rPr>
          <w:rFonts w:ascii="Times New Roman" w:hAnsi="Times New Roman" w:cs="Times New Roman"/>
          <w:color w:val="000000"/>
          <w:sz w:val="28"/>
        </w:rPr>
        <w:t>РЕШЕНИЕ</w:t>
      </w:r>
    </w:p>
    <w:p w14:paraId="0A8D43B9" w14:textId="77777777" w:rsidR="00871C12" w:rsidRDefault="00871C12">
      <w:pPr>
        <w:jc w:val="center"/>
        <w:rPr>
          <w:color w:val="000000"/>
        </w:rPr>
      </w:pPr>
    </w:p>
    <w:p w14:paraId="686BD391" w14:textId="77777777" w:rsidR="00871C12" w:rsidRDefault="00871C12">
      <w:pPr>
        <w:jc w:val="center"/>
        <w:rPr>
          <w:color w:val="000000"/>
        </w:rPr>
      </w:pPr>
    </w:p>
    <w:p w14:paraId="0BA046D5" w14:textId="6397AE6D" w:rsidR="00871C12" w:rsidRDefault="00871C12">
      <w:pPr>
        <w:jc w:val="both"/>
        <w:rPr>
          <w:color w:val="000000"/>
        </w:rPr>
      </w:pPr>
      <w:r>
        <w:rPr>
          <w:color w:val="000000"/>
        </w:rPr>
        <w:t xml:space="preserve">от </w:t>
      </w:r>
      <w:r w:rsidR="0047482D">
        <w:rPr>
          <w:color w:val="000000"/>
        </w:rPr>
        <w:t>01</w:t>
      </w:r>
      <w:r>
        <w:rPr>
          <w:color w:val="000000"/>
        </w:rPr>
        <w:t xml:space="preserve"> </w:t>
      </w:r>
      <w:r w:rsidR="0047482D">
        <w:rPr>
          <w:color w:val="000000"/>
        </w:rPr>
        <w:t xml:space="preserve">июля </w:t>
      </w:r>
      <w:r>
        <w:rPr>
          <w:color w:val="000000"/>
        </w:rPr>
        <w:t>201</w:t>
      </w:r>
      <w:r w:rsidR="0047482D">
        <w:rPr>
          <w:color w:val="000000"/>
        </w:rPr>
        <w:t>9</w:t>
      </w:r>
      <w:r>
        <w:rPr>
          <w:color w:val="000000"/>
        </w:rPr>
        <w:t xml:space="preserve"> года</w:t>
      </w:r>
      <w:r>
        <w:rPr>
          <w:color w:val="000000"/>
        </w:rPr>
        <w:tab/>
      </w:r>
      <w:r>
        <w:rPr>
          <w:color w:val="000000"/>
        </w:rPr>
        <w:tab/>
      </w:r>
      <w:r>
        <w:rPr>
          <w:color w:val="000000"/>
        </w:rPr>
        <w:tab/>
      </w:r>
      <w:r>
        <w:rPr>
          <w:color w:val="000000"/>
        </w:rPr>
        <w:tab/>
      </w:r>
      <w:r>
        <w:rPr>
          <w:color w:val="000000"/>
        </w:rPr>
        <w:tab/>
      </w:r>
      <w:r w:rsidR="002E16E8">
        <w:rPr>
          <w:color w:val="000000"/>
        </w:rPr>
        <w:tab/>
      </w:r>
      <w:r>
        <w:rPr>
          <w:color w:val="000000"/>
        </w:rPr>
        <w:tab/>
      </w:r>
      <w:r>
        <w:rPr>
          <w:color w:val="000000"/>
        </w:rPr>
        <w:tab/>
      </w:r>
      <w:r>
        <w:rPr>
          <w:color w:val="000000"/>
        </w:rPr>
        <w:tab/>
      </w:r>
      <w:r>
        <w:rPr>
          <w:color w:val="000000"/>
        </w:rPr>
        <w:tab/>
        <w:t xml:space="preserve">№ </w:t>
      </w:r>
      <w:r w:rsidR="0047482D">
        <w:rPr>
          <w:color w:val="000000"/>
        </w:rPr>
        <w:t>5</w:t>
      </w:r>
      <w:r>
        <w:rPr>
          <w:color w:val="000000"/>
        </w:rPr>
        <w:t>-</w:t>
      </w:r>
      <w:r w:rsidR="0047482D">
        <w:rPr>
          <w:color w:val="000000"/>
        </w:rPr>
        <w:t>5</w:t>
      </w:r>
    </w:p>
    <w:p w14:paraId="1ECA1519" w14:textId="77777777" w:rsidR="00871C12" w:rsidRDefault="00871C12">
      <w:pPr>
        <w:pStyle w:val="Heading"/>
        <w:jc w:val="center"/>
        <w:rPr>
          <w:rFonts w:ascii="Times New Roman" w:hAnsi="Times New Roman" w:cs="Times New Roman"/>
          <w:color w:val="000000"/>
          <w:sz w:val="24"/>
        </w:rPr>
      </w:pPr>
    </w:p>
    <w:p w14:paraId="49983101" w14:textId="77777777" w:rsidR="00871C12" w:rsidRDefault="00871C12">
      <w:pPr>
        <w:pStyle w:val="Heading"/>
        <w:jc w:val="center"/>
        <w:rPr>
          <w:rFonts w:ascii="Times New Roman" w:hAnsi="Times New Roman" w:cs="Times New Roman"/>
          <w:color w:val="000000"/>
          <w:sz w:val="24"/>
        </w:rPr>
      </w:pPr>
    </w:p>
    <w:p w14:paraId="11760A2F" w14:textId="58060CFE" w:rsidR="00871C12" w:rsidRDefault="00871C12">
      <w:pPr>
        <w:rPr>
          <w:b/>
          <w:sz w:val="22"/>
          <w:szCs w:val="22"/>
        </w:rPr>
      </w:pPr>
      <w:r>
        <w:rPr>
          <w:b/>
          <w:sz w:val="22"/>
          <w:szCs w:val="22"/>
        </w:rPr>
        <w:t>О рабочей группе</w:t>
      </w:r>
      <w:r w:rsidR="004422F7">
        <w:rPr>
          <w:b/>
          <w:sz w:val="22"/>
          <w:szCs w:val="22"/>
        </w:rPr>
        <w:t xml:space="preserve"> </w:t>
      </w:r>
      <w:r>
        <w:rPr>
          <w:b/>
          <w:sz w:val="22"/>
          <w:szCs w:val="22"/>
        </w:rPr>
        <w:t>по информационным спорам</w:t>
      </w:r>
    </w:p>
    <w:p w14:paraId="7871753A" w14:textId="77777777" w:rsidR="00871C12" w:rsidRDefault="00871C12">
      <w:pPr>
        <w:rPr>
          <w:b/>
          <w:sz w:val="22"/>
          <w:szCs w:val="22"/>
        </w:rPr>
      </w:pPr>
      <w:r>
        <w:rPr>
          <w:b/>
          <w:sz w:val="22"/>
          <w:szCs w:val="22"/>
        </w:rPr>
        <w:t>и иным вопросам информационного</w:t>
      </w:r>
    </w:p>
    <w:p w14:paraId="33AB2F34" w14:textId="77777777" w:rsidR="00871C12" w:rsidRDefault="00871C12">
      <w:pPr>
        <w:rPr>
          <w:color w:val="000000"/>
        </w:rPr>
      </w:pPr>
      <w:r>
        <w:rPr>
          <w:b/>
          <w:sz w:val="22"/>
          <w:szCs w:val="22"/>
        </w:rPr>
        <w:t>обеспечения выборов</w:t>
      </w:r>
    </w:p>
    <w:p w14:paraId="493E9E8E" w14:textId="77777777" w:rsidR="00871C12" w:rsidRDefault="00871C12">
      <w:pPr>
        <w:pStyle w:val="Heading"/>
        <w:jc w:val="center"/>
        <w:rPr>
          <w:rFonts w:ascii="Times New Roman" w:hAnsi="Times New Roman" w:cs="Times New Roman"/>
          <w:color w:val="000000"/>
          <w:sz w:val="24"/>
        </w:rPr>
      </w:pPr>
    </w:p>
    <w:p w14:paraId="02557E10" w14:textId="77777777" w:rsidR="00871C12" w:rsidRDefault="00871C12">
      <w:pPr>
        <w:pStyle w:val="Heading"/>
        <w:jc w:val="center"/>
        <w:rPr>
          <w:rFonts w:ascii="Times New Roman" w:hAnsi="Times New Roman" w:cs="Times New Roman"/>
          <w:color w:val="000000"/>
          <w:sz w:val="24"/>
        </w:rPr>
      </w:pPr>
    </w:p>
    <w:p w14:paraId="24D1E270" w14:textId="7EC29E5C" w:rsidR="00871C12" w:rsidRDefault="004422F7">
      <w:pPr>
        <w:ind w:firstLine="708"/>
        <w:jc w:val="both"/>
        <w:rPr>
          <w:color w:val="000000"/>
        </w:rPr>
      </w:pPr>
      <w:r w:rsidRPr="0057406A">
        <w:rPr>
          <w:szCs w:val="28"/>
          <w:shd w:val="clear" w:color="auto" w:fill="FFFFFF"/>
          <w:lang w:eastAsia="ru-RU"/>
        </w:rPr>
        <w:t>В целях реализации полномочий по контролю за соблюдением участниками избирательного процесса порядка и правил проведения предвыборной агитации,</w:t>
      </w:r>
      <w:r w:rsidRPr="0057406A">
        <w:rPr>
          <w:szCs w:val="28"/>
          <w:lang w:eastAsia="ru-RU"/>
        </w:rPr>
        <w:t xml:space="preserve"> обеспечения информирования избирателей о сроках и порядке осуществления избирательных действий, ходе избирательной кампании, кандидатах</w:t>
      </w:r>
      <w:r w:rsidRPr="0057406A">
        <w:rPr>
          <w:szCs w:val="28"/>
          <w:shd w:val="clear" w:color="auto" w:fill="FFFFFF"/>
          <w:lang w:eastAsia="ru-RU"/>
        </w:rPr>
        <w:t xml:space="preserve"> </w:t>
      </w:r>
      <w:r w:rsidR="00871C12">
        <w:t xml:space="preserve">при проведении выборов депутатов Муниципального Совета города Павловска </w:t>
      </w:r>
      <w:r>
        <w:t>шестого</w:t>
      </w:r>
      <w:r w:rsidR="00871C12">
        <w:t xml:space="preserve"> созыва, в соответствии с подпунктом </w:t>
      </w:r>
      <w:r w:rsidR="00871C12">
        <w:rPr>
          <w:i/>
          <w:iCs/>
        </w:rPr>
        <w:t>а)</w:t>
      </w:r>
      <w:r w:rsidR="00871C12">
        <w:t xml:space="preserve"> пункта 11 статьи 14 Закона Санкт-Петербурга «О выборах депутатов муниципальных советов внутригородских муниципальных образований Санкт-Петербурга» от 26.05.2014 № 303-46 </w:t>
      </w:r>
      <w:r w:rsidR="00871C12">
        <w:rPr>
          <w:color w:val="000000"/>
        </w:rPr>
        <w:t>избирательная комиссия муниципального образования города Павловска</w:t>
      </w:r>
    </w:p>
    <w:p w14:paraId="22E8A621" w14:textId="77777777" w:rsidR="00871C12" w:rsidRDefault="00871C12">
      <w:pPr>
        <w:ind w:firstLine="708"/>
        <w:jc w:val="both"/>
        <w:rPr>
          <w:color w:val="000000"/>
        </w:rPr>
      </w:pPr>
    </w:p>
    <w:p w14:paraId="5239F663" w14:textId="77777777" w:rsidR="00871C12" w:rsidRDefault="00871C12">
      <w:pPr>
        <w:pStyle w:val="Preformat"/>
        <w:jc w:val="both"/>
        <w:rPr>
          <w:rFonts w:ascii="Times New Roman" w:hAnsi="Times New Roman" w:cs="Times New Roman"/>
          <w:color w:val="000000"/>
          <w:sz w:val="24"/>
        </w:rPr>
      </w:pPr>
      <w:r>
        <w:rPr>
          <w:rFonts w:ascii="Times New Roman" w:hAnsi="Times New Roman" w:cs="Times New Roman"/>
          <w:color w:val="000000"/>
          <w:sz w:val="24"/>
        </w:rPr>
        <w:t>РЕШИЛА:</w:t>
      </w:r>
    </w:p>
    <w:p w14:paraId="14AE08DD" w14:textId="77777777" w:rsidR="00871C12" w:rsidRDefault="00871C12">
      <w:pPr>
        <w:ind w:firstLine="708"/>
        <w:jc w:val="both"/>
        <w:rPr>
          <w:color w:val="000000"/>
        </w:rPr>
      </w:pPr>
    </w:p>
    <w:p w14:paraId="7BAC341F" w14:textId="77777777" w:rsidR="004422F7" w:rsidRDefault="004422F7" w:rsidP="004422F7">
      <w:pPr>
        <w:ind w:firstLine="708"/>
        <w:jc w:val="both"/>
      </w:pPr>
      <w:r>
        <w:rPr>
          <w:color w:val="000000"/>
        </w:rPr>
        <w:t xml:space="preserve">1. </w:t>
      </w:r>
      <w:r>
        <w:t>Образовать Рабочую группу по информационным спорам и иным вопросам информационного обеспечения выборов депутатов Муниципального Совета города Павловска шестого созыва (далее – Рабочая группа).</w:t>
      </w:r>
    </w:p>
    <w:p w14:paraId="6F7D9B45" w14:textId="14C4E594" w:rsidR="004422F7" w:rsidRDefault="004422F7" w:rsidP="004422F7">
      <w:pPr>
        <w:ind w:firstLine="708"/>
        <w:jc w:val="both"/>
        <w:rPr>
          <w:color w:val="000000"/>
        </w:rPr>
      </w:pPr>
      <w:r>
        <w:t>2. Утвердить состав Рабочей группы согласно приложению № 1.</w:t>
      </w:r>
    </w:p>
    <w:p w14:paraId="7396B20A" w14:textId="7F2721B8" w:rsidR="00871C12" w:rsidRDefault="004422F7">
      <w:pPr>
        <w:ind w:firstLine="708"/>
        <w:jc w:val="both"/>
        <w:rPr>
          <w:color w:val="000000"/>
        </w:rPr>
      </w:pPr>
      <w:r>
        <w:rPr>
          <w:color w:val="000000"/>
        </w:rPr>
        <w:t>3</w:t>
      </w:r>
      <w:r w:rsidR="00871C12">
        <w:rPr>
          <w:color w:val="000000"/>
        </w:rPr>
        <w:t xml:space="preserve">. </w:t>
      </w:r>
      <w:r w:rsidR="00871C12">
        <w:t xml:space="preserve">Утвердить Положение о Рабочей группе согласно приложению </w:t>
      </w:r>
      <w:r w:rsidR="0047482D">
        <w:t xml:space="preserve">№ </w:t>
      </w:r>
      <w:r>
        <w:t>2</w:t>
      </w:r>
      <w:r w:rsidR="00871C12">
        <w:t>.</w:t>
      </w:r>
    </w:p>
    <w:p w14:paraId="6779C350" w14:textId="567790E5" w:rsidR="00871C12" w:rsidRDefault="004422F7">
      <w:pPr>
        <w:ind w:firstLine="708"/>
        <w:jc w:val="both"/>
        <w:rPr>
          <w:color w:val="000000"/>
        </w:rPr>
      </w:pPr>
      <w:r>
        <w:rPr>
          <w:color w:val="000000"/>
        </w:rPr>
        <w:t>4</w:t>
      </w:r>
      <w:r w:rsidR="00871C12">
        <w:rPr>
          <w:color w:val="000000"/>
        </w:rPr>
        <w:t xml:space="preserve">. </w:t>
      </w:r>
      <w:r w:rsidR="0047482D" w:rsidRPr="0047482D">
        <w:rPr>
          <w:color w:val="000000"/>
        </w:rPr>
        <w:t>Разместить настоящее решение на официальном сайте муниципального образования города Павловска в информационно-телекоммуникационной сети «Интернет».</w:t>
      </w:r>
    </w:p>
    <w:p w14:paraId="4546CF78" w14:textId="1840AB5C" w:rsidR="00871C12" w:rsidRDefault="004422F7">
      <w:pPr>
        <w:ind w:firstLine="708"/>
        <w:jc w:val="both"/>
        <w:rPr>
          <w:color w:val="000000"/>
        </w:rPr>
      </w:pPr>
      <w:r>
        <w:rPr>
          <w:color w:val="000000"/>
        </w:rPr>
        <w:t>5</w:t>
      </w:r>
      <w:r w:rsidR="00871C12">
        <w:rPr>
          <w:color w:val="000000"/>
        </w:rPr>
        <w:t>.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О.Е.</w:t>
      </w:r>
    </w:p>
    <w:p w14:paraId="48920EA7" w14:textId="77777777" w:rsidR="00871C12" w:rsidRDefault="00871C12">
      <w:pPr>
        <w:jc w:val="both"/>
        <w:rPr>
          <w:color w:val="000000"/>
        </w:rPr>
      </w:pPr>
    </w:p>
    <w:p w14:paraId="2648F144" w14:textId="77777777" w:rsidR="00871C12" w:rsidRDefault="00871C12">
      <w:pPr>
        <w:jc w:val="both"/>
        <w:rPr>
          <w:color w:val="000000"/>
        </w:rPr>
      </w:pPr>
    </w:p>
    <w:p w14:paraId="575C73F3" w14:textId="77777777" w:rsidR="00871C12" w:rsidRDefault="00871C12">
      <w:pPr>
        <w:jc w:val="both"/>
        <w:rPr>
          <w:color w:val="000000"/>
        </w:rPr>
      </w:pPr>
    </w:p>
    <w:p w14:paraId="10D91E9A" w14:textId="77777777" w:rsidR="00871C12" w:rsidRDefault="00871C12">
      <w:pPr>
        <w:jc w:val="both"/>
        <w:rPr>
          <w:color w:val="000000"/>
        </w:rPr>
      </w:pPr>
      <w:r>
        <w:rPr>
          <w:color w:val="000000"/>
        </w:rPr>
        <w:t>Председатель ИКМО г. Павловска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О.Е. Нестерова</w:t>
      </w:r>
    </w:p>
    <w:p w14:paraId="7477ADF1" w14:textId="77777777" w:rsidR="00871C12" w:rsidRDefault="00871C12">
      <w:pPr>
        <w:jc w:val="both"/>
        <w:rPr>
          <w:color w:val="000000"/>
        </w:rPr>
      </w:pPr>
    </w:p>
    <w:p w14:paraId="2E58F901" w14:textId="77777777" w:rsidR="00871C12" w:rsidRDefault="00871C12">
      <w:pPr>
        <w:jc w:val="both"/>
        <w:rPr>
          <w:color w:val="000000"/>
        </w:rPr>
      </w:pPr>
    </w:p>
    <w:p w14:paraId="265557FB" w14:textId="77777777" w:rsidR="00871C12" w:rsidRDefault="00871C12">
      <w:pPr>
        <w:jc w:val="both"/>
        <w:rPr>
          <w:color w:val="000000"/>
        </w:rPr>
      </w:pPr>
      <w:r>
        <w:rPr>
          <w:color w:val="000000"/>
        </w:rPr>
        <w:t>Секретарь ИКМО г. Павловска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И.Л. Лебедев</w:t>
      </w:r>
    </w:p>
    <w:p w14:paraId="331D1000" w14:textId="77777777" w:rsidR="00871C12" w:rsidRDefault="00871C12">
      <w:pPr>
        <w:jc w:val="both"/>
        <w:rPr>
          <w:color w:val="000000"/>
        </w:rPr>
      </w:pPr>
    </w:p>
    <w:p w14:paraId="7CFBA557" w14:textId="77777777" w:rsidR="00871C12" w:rsidRDefault="00871C12">
      <w:pPr>
        <w:jc w:val="both"/>
        <w:rPr>
          <w:color w:val="000000"/>
        </w:rPr>
      </w:pPr>
    </w:p>
    <w:p w14:paraId="5D02F689" w14:textId="77777777" w:rsidR="00871C12" w:rsidRDefault="00871C12">
      <w:pPr>
        <w:jc w:val="both"/>
        <w:rPr>
          <w:color w:val="000000"/>
        </w:rPr>
      </w:pPr>
    </w:p>
    <w:p w14:paraId="55B8D064" w14:textId="77777777" w:rsidR="00871C12" w:rsidRDefault="00871C12">
      <w:pPr>
        <w:jc w:val="both"/>
        <w:rPr>
          <w:color w:val="000000"/>
        </w:rPr>
      </w:pPr>
    </w:p>
    <w:p w14:paraId="2E1F7860" w14:textId="3219F037" w:rsidR="00871C12" w:rsidRDefault="00871C12">
      <w:pPr>
        <w:jc w:val="both"/>
        <w:rPr>
          <w:color w:val="000000"/>
        </w:rPr>
      </w:pPr>
    </w:p>
    <w:p w14:paraId="282137F0" w14:textId="7B2D45D0" w:rsidR="0047482D" w:rsidRDefault="0047482D">
      <w:pPr>
        <w:jc w:val="both"/>
        <w:rPr>
          <w:color w:val="000000"/>
        </w:rPr>
      </w:pPr>
    </w:p>
    <w:p w14:paraId="12DC2FBB" w14:textId="77777777" w:rsidR="004422F7" w:rsidRDefault="004422F7">
      <w:pPr>
        <w:jc w:val="both"/>
        <w:rPr>
          <w:color w:val="000000"/>
        </w:rPr>
      </w:pPr>
    </w:p>
    <w:p w14:paraId="4982311B" w14:textId="77777777" w:rsidR="0047482D" w:rsidRDefault="0047482D">
      <w:pPr>
        <w:jc w:val="both"/>
        <w:rPr>
          <w:color w:val="000000"/>
        </w:rPr>
      </w:pPr>
    </w:p>
    <w:p w14:paraId="0859D1DF" w14:textId="77777777" w:rsidR="00871C12" w:rsidRDefault="00871C12">
      <w:pPr>
        <w:jc w:val="both"/>
        <w:rPr>
          <w:color w:val="000000"/>
        </w:rPr>
      </w:pPr>
    </w:p>
    <w:p w14:paraId="78D50710" w14:textId="77777777" w:rsidR="00871C12" w:rsidRDefault="00871C12">
      <w:pPr>
        <w:jc w:val="both"/>
        <w:rPr>
          <w:color w:val="000000"/>
        </w:rPr>
      </w:pPr>
    </w:p>
    <w:p w14:paraId="61C585DF" w14:textId="2560F45A" w:rsidR="00871C12" w:rsidRDefault="00871C12">
      <w:pPr>
        <w:ind w:left="5580"/>
        <w:jc w:val="center"/>
      </w:pPr>
      <w:r>
        <w:lastRenderedPageBreak/>
        <w:t xml:space="preserve">Приложение </w:t>
      </w:r>
      <w:r w:rsidR="0047482D">
        <w:t xml:space="preserve">№ </w:t>
      </w:r>
      <w:r w:rsidR="004422F7">
        <w:t>1</w:t>
      </w:r>
    </w:p>
    <w:p w14:paraId="1FE7EE13" w14:textId="77777777" w:rsidR="0047482D" w:rsidRDefault="0047482D" w:rsidP="0047482D">
      <w:pPr>
        <w:ind w:left="5580"/>
        <w:jc w:val="center"/>
      </w:pPr>
      <w:r>
        <w:t>к решению ИКМО г. Павловска</w:t>
      </w:r>
    </w:p>
    <w:p w14:paraId="1FA504DA" w14:textId="3AF0D8D1" w:rsidR="0047482D" w:rsidRDefault="0047482D" w:rsidP="0047482D">
      <w:pPr>
        <w:ind w:left="5580"/>
        <w:jc w:val="center"/>
        <w:rPr>
          <w:color w:val="000000"/>
        </w:rPr>
      </w:pPr>
      <w:r>
        <w:t>от 01.07.2019 № 5-5</w:t>
      </w:r>
    </w:p>
    <w:p w14:paraId="5B240020" w14:textId="77777777" w:rsidR="00871C12" w:rsidRDefault="00871C12">
      <w:pPr>
        <w:jc w:val="right"/>
        <w:rPr>
          <w:b/>
        </w:rPr>
      </w:pPr>
    </w:p>
    <w:p w14:paraId="0F25B115" w14:textId="77777777" w:rsidR="00871C12" w:rsidRDefault="00871C12">
      <w:pPr>
        <w:jc w:val="center"/>
        <w:rPr>
          <w:b/>
        </w:rPr>
      </w:pPr>
    </w:p>
    <w:p w14:paraId="340723DC" w14:textId="77777777" w:rsidR="00871C12" w:rsidRDefault="00871C12">
      <w:pPr>
        <w:jc w:val="center"/>
        <w:rPr>
          <w:b/>
        </w:rPr>
      </w:pPr>
    </w:p>
    <w:p w14:paraId="10F76F5D" w14:textId="77777777" w:rsidR="00871C12" w:rsidRDefault="00871C12">
      <w:pPr>
        <w:jc w:val="center"/>
        <w:rPr>
          <w:b/>
        </w:rPr>
      </w:pPr>
      <w:r>
        <w:rPr>
          <w:b/>
        </w:rPr>
        <w:t>СОСТАВ</w:t>
      </w:r>
    </w:p>
    <w:p w14:paraId="7F77FE59" w14:textId="77777777" w:rsidR="00871C12" w:rsidRDefault="00871C12">
      <w:pPr>
        <w:jc w:val="center"/>
        <w:rPr>
          <w:b/>
        </w:rPr>
      </w:pPr>
      <w:r>
        <w:rPr>
          <w:b/>
        </w:rPr>
        <w:t>Рабочей группы по информационным спорам и иным вопросам</w:t>
      </w:r>
    </w:p>
    <w:p w14:paraId="3965AC0C" w14:textId="77777777" w:rsidR="00871C12" w:rsidRDefault="00871C12">
      <w:pPr>
        <w:jc w:val="center"/>
        <w:rPr>
          <w:b/>
        </w:rPr>
      </w:pPr>
      <w:r>
        <w:rPr>
          <w:b/>
        </w:rPr>
        <w:t>информационного обеспечения выборов депутатов</w:t>
      </w:r>
    </w:p>
    <w:p w14:paraId="0C860AD3" w14:textId="109C3EB0" w:rsidR="00871C12" w:rsidRDefault="00871C12">
      <w:pPr>
        <w:jc w:val="center"/>
        <w:rPr>
          <w:b/>
        </w:rPr>
      </w:pPr>
      <w:r>
        <w:rPr>
          <w:b/>
        </w:rPr>
        <w:t xml:space="preserve">Муниципального Совета города Павловска </w:t>
      </w:r>
      <w:r w:rsidR="004422F7">
        <w:rPr>
          <w:b/>
        </w:rPr>
        <w:t>шестого</w:t>
      </w:r>
      <w:r>
        <w:rPr>
          <w:b/>
        </w:rPr>
        <w:t xml:space="preserve"> созыва</w:t>
      </w:r>
    </w:p>
    <w:p w14:paraId="0D59F88D" w14:textId="77777777" w:rsidR="00871C12" w:rsidRDefault="00871C12">
      <w:pPr>
        <w:jc w:val="right"/>
        <w:rPr>
          <w:b/>
        </w:rPr>
      </w:pPr>
    </w:p>
    <w:p w14:paraId="4FA10007" w14:textId="77777777" w:rsidR="00871C12" w:rsidRDefault="00871C12">
      <w:pPr>
        <w:pStyle w:val="a5"/>
        <w:jc w:val="both"/>
        <w:rPr>
          <w:sz w:val="24"/>
          <w:szCs w:val="24"/>
        </w:rPr>
      </w:pPr>
    </w:p>
    <w:tbl>
      <w:tblPr>
        <w:tblW w:w="10138" w:type="dxa"/>
        <w:tblLayout w:type="fixed"/>
        <w:tblCellMar>
          <w:bottom w:w="198" w:type="dxa"/>
        </w:tblCellMar>
        <w:tblLook w:val="0000" w:firstRow="0" w:lastRow="0" w:firstColumn="0" w:lastColumn="0" w:noHBand="0" w:noVBand="0"/>
      </w:tblPr>
      <w:tblGrid>
        <w:gridCol w:w="3702"/>
        <w:gridCol w:w="6436"/>
      </w:tblGrid>
      <w:tr w:rsidR="00871C12" w14:paraId="6BAF877C" w14:textId="77777777" w:rsidTr="004A0660">
        <w:tc>
          <w:tcPr>
            <w:tcW w:w="3702" w:type="dxa"/>
            <w:shd w:val="clear" w:color="auto" w:fill="auto"/>
          </w:tcPr>
          <w:p w14:paraId="6E8AFF55" w14:textId="77777777" w:rsidR="00871C12" w:rsidRDefault="00871C12">
            <w:r>
              <w:rPr>
                <w:b/>
              </w:rPr>
              <w:t>Руководитель Рабочей группы:</w:t>
            </w:r>
          </w:p>
        </w:tc>
        <w:tc>
          <w:tcPr>
            <w:tcW w:w="6436" w:type="dxa"/>
            <w:shd w:val="clear" w:color="auto" w:fill="auto"/>
          </w:tcPr>
          <w:p w14:paraId="65724435" w14:textId="77777777" w:rsidR="00871C12" w:rsidRDefault="00871C12">
            <w:pPr>
              <w:snapToGrid w:val="0"/>
              <w:jc w:val="both"/>
            </w:pPr>
          </w:p>
        </w:tc>
      </w:tr>
      <w:tr w:rsidR="00871C12" w14:paraId="18A8C68E" w14:textId="77777777" w:rsidTr="004A0660">
        <w:tc>
          <w:tcPr>
            <w:tcW w:w="3702" w:type="dxa"/>
            <w:shd w:val="clear" w:color="auto" w:fill="auto"/>
          </w:tcPr>
          <w:p w14:paraId="47ED7EE8" w14:textId="45C6A780" w:rsidR="00871C12" w:rsidRDefault="00871C12" w:rsidP="004A0660">
            <w:proofErr w:type="spellStart"/>
            <w:r>
              <w:t>Лучкина</w:t>
            </w:r>
            <w:proofErr w:type="spellEnd"/>
            <w:r>
              <w:t xml:space="preserve"> Л</w:t>
            </w:r>
            <w:r w:rsidR="004A0660">
              <w:t>.</w:t>
            </w:r>
            <w:r>
              <w:t>В</w:t>
            </w:r>
            <w:r w:rsidR="004A0660">
              <w:t>.</w:t>
            </w:r>
          </w:p>
        </w:tc>
        <w:tc>
          <w:tcPr>
            <w:tcW w:w="6436" w:type="dxa"/>
            <w:shd w:val="clear" w:color="auto" w:fill="auto"/>
          </w:tcPr>
          <w:p w14:paraId="5E164D85" w14:textId="56C08C2F" w:rsidR="00871C12" w:rsidRDefault="00871C12" w:rsidP="004422F7">
            <w:r>
              <w:t xml:space="preserve">- заместитель председателя </w:t>
            </w:r>
            <w:r w:rsidR="004422F7">
              <w:t xml:space="preserve">ИКМО </w:t>
            </w:r>
            <w:r>
              <w:t>г</w:t>
            </w:r>
            <w:r w:rsidR="004422F7">
              <w:t>.</w:t>
            </w:r>
            <w:r>
              <w:t xml:space="preserve"> Павловска</w:t>
            </w:r>
          </w:p>
        </w:tc>
      </w:tr>
      <w:tr w:rsidR="00871C12" w14:paraId="29CECFFB" w14:textId="77777777" w:rsidTr="004A0660">
        <w:tc>
          <w:tcPr>
            <w:tcW w:w="3702" w:type="dxa"/>
            <w:shd w:val="clear" w:color="auto" w:fill="auto"/>
          </w:tcPr>
          <w:p w14:paraId="1DD5E3E5" w14:textId="77777777" w:rsidR="00871C12" w:rsidRDefault="00871C12">
            <w:r>
              <w:rPr>
                <w:b/>
              </w:rPr>
              <w:t>Члены Рабочей группы:</w:t>
            </w:r>
          </w:p>
        </w:tc>
        <w:tc>
          <w:tcPr>
            <w:tcW w:w="6436" w:type="dxa"/>
            <w:shd w:val="clear" w:color="auto" w:fill="auto"/>
          </w:tcPr>
          <w:p w14:paraId="31948569" w14:textId="77777777" w:rsidR="00871C12" w:rsidRDefault="00871C12">
            <w:pPr>
              <w:snapToGrid w:val="0"/>
            </w:pPr>
          </w:p>
        </w:tc>
      </w:tr>
      <w:tr w:rsidR="00871C12" w14:paraId="0BD1BFF8" w14:textId="77777777" w:rsidTr="004A0660">
        <w:tc>
          <w:tcPr>
            <w:tcW w:w="3702" w:type="dxa"/>
            <w:shd w:val="clear" w:color="auto" w:fill="auto"/>
          </w:tcPr>
          <w:p w14:paraId="7E0DAAEB" w14:textId="5DBEA051" w:rsidR="00871C12" w:rsidRDefault="00871C12" w:rsidP="004A0660">
            <w:r>
              <w:t>Лебедев И</w:t>
            </w:r>
            <w:r w:rsidR="004A0660">
              <w:t>.</w:t>
            </w:r>
            <w:r>
              <w:t>Л</w:t>
            </w:r>
            <w:r w:rsidR="004A0660">
              <w:t>.</w:t>
            </w:r>
          </w:p>
        </w:tc>
        <w:tc>
          <w:tcPr>
            <w:tcW w:w="6436" w:type="dxa"/>
            <w:shd w:val="clear" w:color="auto" w:fill="auto"/>
          </w:tcPr>
          <w:p w14:paraId="08DC706D" w14:textId="3FE88B31" w:rsidR="00871C12" w:rsidRDefault="00871C12">
            <w:r>
              <w:t xml:space="preserve">- секретарь </w:t>
            </w:r>
            <w:r w:rsidR="004422F7">
              <w:t>ИКМО г. Павловска</w:t>
            </w:r>
          </w:p>
        </w:tc>
      </w:tr>
      <w:tr w:rsidR="004A0660" w14:paraId="6677CDC9" w14:textId="77777777" w:rsidTr="004A0660">
        <w:tc>
          <w:tcPr>
            <w:tcW w:w="3702" w:type="dxa"/>
            <w:shd w:val="clear" w:color="auto" w:fill="auto"/>
          </w:tcPr>
          <w:p w14:paraId="54B729E9" w14:textId="07209548" w:rsidR="004A0660" w:rsidRDefault="004A0660" w:rsidP="00054526">
            <w:proofErr w:type="spellStart"/>
            <w:r>
              <w:t>Бодина</w:t>
            </w:r>
            <w:proofErr w:type="spellEnd"/>
            <w:r>
              <w:t xml:space="preserve"> Г.В.</w:t>
            </w:r>
          </w:p>
        </w:tc>
        <w:tc>
          <w:tcPr>
            <w:tcW w:w="6436" w:type="dxa"/>
            <w:shd w:val="clear" w:color="auto" w:fill="auto"/>
          </w:tcPr>
          <w:p w14:paraId="11CFA84A" w14:textId="77777777" w:rsidR="004A0660" w:rsidRDefault="004A0660" w:rsidP="00054526">
            <w:r>
              <w:t>- член ИКМО г. Павловска</w:t>
            </w:r>
          </w:p>
        </w:tc>
      </w:tr>
      <w:tr w:rsidR="00871C12" w14:paraId="7DB07227" w14:textId="77777777" w:rsidTr="004A0660">
        <w:tc>
          <w:tcPr>
            <w:tcW w:w="3702" w:type="dxa"/>
            <w:shd w:val="clear" w:color="auto" w:fill="auto"/>
          </w:tcPr>
          <w:p w14:paraId="08BE53AE" w14:textId="7B9DCF50" w:rsidR="00871C12" w:rsidRDefault="004A0660">
            <w:r>
              <w:t>Васильева С.В.</w:t>
            </w:r>
          </w:p>
        </w:tc>
        <w:tc>
          <w:tcPr>
            <w:tcW w:w="6436" w:type="dxa"/>
            <w:shd w:val="clear" w:color="auto" w:fill="auto"/>
          </w:tcPr>
          <w:p w14:paraId="07F283A1" w14:textId="32919CC0" w:rsidR="00871C12" w:rsidRDefault="00871C12">
            <w:r>
              <w:t xml:space="preserve">- член </w:t>
            </w:r>
            <w:r w:rsidR="004422F7">
              <w:t>ИКМО г. Павловска</w:t>
            </w:r>
          </w:p>
        </w:tc>
      </w:tr>
      <w:tr w:rsidR="00871C12" w14:paraId="13A57A6E" w14:textId="77777777" w:rsidTr="004A0660">
        <w:tc>
          <w:tcPr>
            <w:tcW w:w="3702" w:type="dxa"/>
            <w:shd w:val="clear" w:color="auto" w:fill="auto"/>
          </w:tcPr>
          <w:p w14:paraId="75184AFC" w14:textId="606B00F9" w:rsidR="00871C12" w:rsidRDefault="004A0660">
            <w:proofErr w:type="spellStart"/>
            <w:r>
              <w:t>Гузина</w:t>
            </w:r>
            <w:proofErr w:type="spellEnd"/>
            <w:r>
              <w:t xml:space="preserve"> А.Н.</w:t>
            </w:r>
          </w:p>
        </w:tc>
        <w:tc>
          <w:tcPr>
            <w:tcW w:w="6436" w:type="dxa"/>
            <w:shd w:val="clear" w:color="auto" w:fill="auto"/>
          </w:tcPr>
          <w:p w14:paraId="18691DB5" w14:textId="4C13BB18" w:rsidR="00871C12" w:rsidRDefault="00871C12">
            <w:r>
              <w:t xml:space="preserve">- член </w:t>
            </w:r>
            <w:r w:rsidR="004422F7">
              <w:t>ИКМО г. Павловска</w:t>
            </w:r>
          </w:p>
        </w:tc>
      </w:tr>
    </w:tbl>
    <w:p w14:paraId="2142FEEC" w14:textId="77777777" w:rsidR="00871C12" w:rsidRDefault="00871C12">
      <w:pPr>
        <w:jc w:val="both"/>
      </w:pPr>
    </w:p>
    <w:p w14:paraId="223A7841" w14:textId="138AE45C" w:rsidR="00871C12" w:rsidRDefault="00871C12">
      <w:pPr>
        <w:jc w:val="both"/>
      </w:pPr>
    </w:p>
    <w:p w14:paraId="526751B9" w14:textId="60B6F7CD" w:rsidR="004422F7" w:rsidRDefault="004422F7">
      <w:pPr>
        <w:jc w:val="both"/>
      </w:pPr>
      <w:bookmarkStart w:id="0" w:name="_GoBack"/>
      <w:bookmarkEnd w:id="0"/>
    </w:p>
    <w:p w14:paraId="664D6C41" w14:textId="433EF253" w:rsidR="004422F7" w:rsidRDefault="004422F7">
      <w:pPr>
        <w:jc w:val="both"/>
      </w:pPr>
    </w:p>
    <w:p w14:paraId="60E32587" w14:textId="0523A1E9" w:rsidR="004422F7" w:rsidRDefault="004422F7">
      <w:pPr>
        <w:jc w:val="both"/>
      </w:pPr>
    </w:p>
    <w:p w14:paraId="43071068" w14:textId="010D386E" w:rsidR="004422F7" w:rsidRDefault="004422F7">
      <w:pPr>
        <w:jc w:val="both"/>
      </w:pPr>
    </w:p>
    <w:p w14:paraId="733A94D9" w14:textId="296D2E37" w:rsidR="004422F7" w:rsidRDefault="004422F7">
      <w:pPr>
        <w:jc w:val="both"/>
      </w:pPr>
    </w:p>
    <w:p w14:paraId="5C92A9DA" w14:textId="018B010B" w:rsidR="004422F7" w:rsidRDefault="004422F7">
      <w:pPr>
        <w:jc w:val="both"/>
      </w:pPr>
    </w:p>
    <w:p w14:paraId="4CB3A53D" w14:textId="22D6EF61" w:rsidR="004422F7" w:rsidRDefault="004422F7">
      <w:pPr>
        <w:jc w:val="both"/>
      </w:pPr>
    </w:p>
    <w:p w14:paraId="2AAA0F7E" w14:textId="5921118A" w:rsidR="004422F7" w:rsidRDefault="004422F7">
      <w:pPr>
        <w:jc w:val="both"/>
      </w:pPr>
    </w:p>
    <w:p w14:paraId="64AAC0E2" w14:textId="05B69192" w:rsidR="004422F7" w:rsidRDefault="004422F7">
      <w:pPr>
        <w:jc w:val="both"/>
      </w:pPr>
    </w:p>
    <w:p w14:paraId="47FB3DFE" w14:textId="0C861CB5" w:rsidR="004422F7" w:rsidRDefault="004422F7">
      <w:pPr>
        <w:jc w:val="both"/>
      </w:pPr>
    </w:p>
    <w:p w14:paraId="100800A8" w14:textId="1E0DE9A7" w:rsidR="004422F7" w:rsidRDefault="004422F7">
      <w:pPr>
        <w:jc w:val="both"/>
      </w:pPr>
    </w:p>
    <w:p w14:paraId="16C95D20" w14:textId="4606439B" w:rsidR="004422F7" w:rsidRDefault="004422F7">
      <w:pPr>
        <w:jc w:val="both"/>
      </w:pPr>
    </w:p>
    <w:p w14:paraId="795C66E0" w14:textId="68E389D9" w:rsidR="004422F7" w:rsidRDefault="004422F7">
      <w:pPr>
        <w:jc w:val="both"/>
      </w:pPr>
    </w:p>
    <w:p w14:paraId="7C2C2803" w14:textId="450807A8" w:rsidR="004422F7" w:rsidRDefault="004422F7">
      <w:pPr>
        <w:jc w:val="both"/>
      </w:pPr>
    </w:p>
    <w:p w14:paraId="601A8894" w14:textId="74F679B8" w:rsidR="004422F7" w:rsidRDefault="004422F7">
      <w:pPr>
        <w:jc w:val="both"/>
      </w:pPr>
    </w:p>
    <w:p w14:paraId="2EA86D86" w14:textId="0E7E73E4" w:rsidR="004422F7" w:rsidRDefault="004422F7">
      <w:pPr>
        <w:jc w:val="both"/>
      </w:pPr>
    </w:p>
    <w:p w14:paraId="2430ACE0" w14:textId="04F04E5B" w:rsidR="004422F7" w:rsidRDefault="004422F7">
      <w:pPr>
        <w:jc w:val="both"/>
      </w:pPr>
    </w:p>
    <w:p w14:paraId="11FAAC3D" w14:textId="58AE55F5" w:rsidR="004422F7" w:rsidRDefault="004422F7">
      <w:pPr>
        <w:jc w:val="both"/>
      </w:pPr>
    </w:p>
    <w:p w14:paraId="332481E1" w14:textId="1A976178" w:rsidR="004422F7" w:rsidRDefault="004422F7">
      <w:pPr>
        <w:jc w:val="both"/>
      </w:pPr>
    </w:p>
    <w:p w14:paraId="3C82EC12" w14:textId="05A74037" w:rsidR="004422F7" w:rsidRDefault="004422F7">
      <w:pPr>
        <w:jc w:val="both"/>
      </w:pPr>
    </w:p>
    <w:p w14:paraId="7C573101" w14:textId="37FFE7F4" w:rsidR="004422F7" w:rsidRDefault="004422F7">
      <w:pPr>
        <w:jc w:val="both"/>
      </w:pPr>
    </w:p>
    <w:p w14:paraId="6F724764" w14:textId="77777777" w:rsidR="004422F7" w:rsidRDefault="004422F7">
      <w:pPr>
        <w:jc w:val="both"/>
      </w:pPr>
    </w:p>
    <w:p w14:paraId="070AB414" w14:textId="40AB0AC1" w:rsidR="004422F7" w:rsidRDefault="004422F7">
      <w:pPr>
        <w:jc w:val="both"/>
      </w:pPr>
    </w:p>
    <w:p w14:paraId="7CC85D62" w14:textId="2DB37F8D" w:rsidR="004422F7" w:rsidRDefault="004422F7">
      <w:pPr>
        <w:jc w:val="both"/>
      </w:pPr>
    </w:p>
    <w:p w14:paraId="5A30FCF1" w14:textId="246496A6" w:rsidR="004422F7" w:rsidRDefault="004422F7">
      <w:pPr>
        <w:jc w:val="both"/>
      </w:pPr>
    </w:p>
    <w:p w14:paraId="41F423C3" w14:textId="4E0CD84A" w:rsidR="004422F7" w:rsidRDefault="004422F7">
      <w:pPr>
        <w:jc w:val="both"/>
      </w:pPr>
    </w:p>
    <w:p w14:paraId="5DD270AA" w14:textId="6D39052B" w:rsidR="004422F7" w:rsidRDefault="004422F7">
      <w:pPr>
        <w:jc w:val="both"/>
      </w:pPr>
    </w:p>
    <w:p w14:paraId="6141757F" w14:textId="00418F54" w:rsidR="004422F7" w:rsidRDefault="004422F7" w:rsidP="004422F7">
      <w:pPr>
        <w:ind w:left="5580"/>
        <w:jc w:val="center"/>
      </w:pPr>
      <w:r>
        <w:lastRenderedPageBreak/>
        <w:t>Приложение № 2</w:t>
      </w:r>
    </w:p>
    <w:p w14:paraId="27457BA1" w14:textId="77777777" w:rsidR="004422F7" w:rsidRDefault="004422F7" w:rsidP="004422F7">
      <w:pPr>
        <w:ind w:left="5580"/>
        <w:jc w:val="center"/>
      </w:pPr>
      <w:r>
        <w:t>к решению ИКМО г. Павловска</w:t>
      </w:r>
    </w:p>
    <w:p w14:paraId="2FA497F2" w14:textId="77777777" w:rsidR="004422F7" w:rsidRDefault="004422F7" w:rsidP="004422F7">
      <w:pPr>
        <w:ind w:left="5580"/>
        <w:jc w:val="center"/>
        <w:rPr>
          <w:color w:val="000000"/>
        </w:rPr>
      </w:pPr>
      <w:r>
        <w:t>от 01.07.2019 № 5-5</w:t>
      </w:r>
    </w:p>
    <w:p w14:paraId="5865EB31" w14:textId="77777777" w:rsidR="004422F7" w:rsidRDefault="004422F7" w:rsidP="004422F7">
      <w:pPr>
        <w:pStyle w:val="Heading"/>
        <w:jc w:val="center"/>
        <w:rPr>
          <w:rFonts w:ascii="Times New Roman" w:hAnsi="Times New Roman" w:cs="Times New Roman"/>
          <w:color w:val="000000"/>
          <w:sz w:val="24"/>
          <w:szCs w:val="24"/>
        </w:rPr>
      </w:pPr>
    </w:p>
    <w:p w14:paraId="58FC8D31" w14:textId="77777777" w:rsidR="004422F7" w:rsidRDefault="004422F7" w:rsidP="004422F7">
      <w:pPr>
        <w:pStyle w:val="Heading"/>
        <w:jc w:val="center"/>
        <w:rPr>
          <w:rFonts w:ascii="Times New Roman" w:hAnsi="Times New Roman" w:cs="Times New Roman"/>
          <w:color w:val="000000"/>
          <w:sz w:val="24"/>
          <w:szCs w:val="24"/>
        </w:rPr>
      </w:pPr>
    </w:p>
    <w:p w14:paraId="6BC17B32" w14:textId="77777777" w:rsidR="004422F7" w:rsidRDefault="004422F7" w:rsidP="004422F7">
      <w:pPr>
        <w:pStyle w:val="Heading"/>
        <w:jc w:val="center"/>
        <w:rPr>
          <w:rFonts w:ascii="Times New Roman" w:hAnsi="Times New Roman" w:cs="Times New Roman"/>
          <w:color w:val="000000"/>
          <w:sz w:val="24"/>
          <w:szCs w:val="24"/>
        </w:rPr>
      </w:pPr>
    </w:p>
    <w:p w14:paraId="78A02AAA" w14:textId="77777777" w:rsidR="004422F7" w:rsidRDefault="004422F7" w:rsidP="004422F7">
      <w:pPr>
        <w:pStyle w:val="Heading"/>
        <w:jc w:val="center"/>
      </w:pPr>
      <w:r>
        <w:rPr>
          <w:rFonts w:ascii="Times New Roman" w:hAnsi="Times New Roman" w:cs="Times New Roman"/>
          <w:color w:val="000000"/>
          <w:sz w:val="24"/>
          <w:szCs w:val="24"/>
        </w:rPr>
        <w:t>ПОЛОЖЕНИЕ</w:t>
      </w:r>
    </w:p>
    <w:p w14:paraId="3391C58D" w14:textId="77777777" w:rsidR="004422F7" w:rsidRDefault="004422F7" w:rsidP="004422F7">
      <w:pPr>
        <w:jc w:val="center"/>
        <w:rPr>
          <w:b/>
        </w:rPr>
      </w:pPr>
      <w:r>
        <w:rPr>
          <w:b/>
        </w:rPr>
        <w:t>о Рабочей группе по информационным спорам и иным вопросам</w:t>
      </w:r>
    </w:p>
    <w:p w14:paraId="7A548D8F" w14:textId="77777777" w:rsidR="004422F7" w:rsidRDefault="004422F7" w:rsidP="004422F7">
      <w:pPr>
        <w:jc w:val="center"/>
        <w:rPr>
          <w:b/>
        </w:rPr>
      </w:pPr>
      <w:r>
        <w:rPr>
          <w:b/>
        </w:rPr>
        <w:t>информационного обеспечения выборов депутатов</w:t>
      </w:r>
    </w:p>
    <w:p w14:paraId="18C790E7" w14:textId="3907BBD6" w:rsidR="004422F7" w:rsidRDefault="004422F7" w:rsidP="004422F7">
      <w:pPr>
        <w:jc w:val="center"/>
        <w:rPr>
          <w:color w:val="000000"/>
        </w:rPr>
      </w:pPr>
      <w:r>
        <w:rPr>
          <w:b/>
        </w:rPr>
        <w:t>Муниципального Совета города Павловска шестого созыва</w:t>
      </w:r>
    </w:p>
    <w:p w14:paraId="3B0E9B66" w14:textId="77777777" w:rsidR="004422F7" w:rsidRDefault="004422F7" w:rsidP="00A7586F">
      <w:pPr>
        <w:ind w:firstLine="225"/>
        <w:jc w:val="both"/>
        <w:rPr>
          <w:color w:val="000000"/>
        </w:rPr>
      </w:pPr>
    </w:p>
    <w:p w14:paraId="3A6C7BB6" w14:textId="77777777" w:rsidR="004422F7" w:rsidRDefault="004422F7" w:rsidP="00A7586F">
      <w:pPr>
        <w:ind w:firstLine="225"/>
        <w:jc w:val="both"/>
        <w:rPr>
          <w:color w:val="000000"/>
        </w:rPr>
      </w:pPr>
    </w:p>
    <w:p w14:paraId="1FBCACBF" w14:textId="43B89C87" w:rsidR="00A7586F" w:rsidRPr="0057406A" w:rsidRDefault="00A7586F" w:rsidP="00A7586F">
      <w:pPr>
        <w:ind w:firstLine="720"/>
        <w:jc w:val="both"/>
        <w:rPr>
          <w:szCs w:val="28"/>
          <w:lang w:eastAsia="ru-RU"/>
        </w:rPr>
      </w:pPr>
      <w:r w:rsidRPr="0057406A">
        <w:rPr>
          <w:szCs w:val="28"/>
          <w:lang w:eastAsia="ru-RU"/>
        </w:rPr>
        <w:t>1.</w:t>
      </w:r>
      <w:r>
        <w:rPr>
          <w:szCs w:val="28"/>
          <w:lang w:eastAsia="ru-RU"/>
        </w:rPr>
        <w:t xml:space="preserve"> </w:t>
      </w:r>
      <w:r w:rsidRPr="0057406A">
        <w:rPr>
          <w:szCs w:val="28"/>
          <w:lang w:eastAsia="ru-RU"/>
        </w:rPr>
        <w:t xml:space="preserve">Настоящее Положение определяет порядок и формы деятельности Рабочей группы </w:t>
      </w:r>
      <w:r w:rsidRPr="0057406A">
        <w:rPr>
          <w:bCs/>
          <w:szCs w:val="28"/>
          <w:lang w:eastAsia="ru-RU"/>
        </w:rPr>
        <w:t>по информационным спорам и иным вопросам информационного обеспечения выборов</w:t>
      </w:r>
      <w:r w:rsidRPr="0057406A">
        <w:rPr>
          <w:szCs w:val="28"/>
          <w:lang w:eastAsia="ru-RU"/>
        </w:rPr>
        <w:t xml:space="preserve"> </w:t>
      </w:r>
      <w:r>
        <w:t xml:space="preserve">депутатов Муниципального Совета города Павловска шестого созыва </w:t>
      </w:r>
      <w:r w:rsidRPr="0057406A">
        <w:rPr>
          <w:szCs w:val="28"/>
          <w:lang w:eastAsia="ru-RU"/>
        </w:rPr>
        <w:t>(далее – Рабочая группа).</w:t>
      </w:r>
    </w:p>
    <w:p w14:paraId="243BD0F6" w14:textId="5CF72F5F" w:rsidR="00A7586F" w:rsidRPr="0057406A" w:rsidRDefault="00A7586F" w:rsidP="00A7586F">
      <w:pPr>
        <w:ind w:firstLine="720"/>
        <w:jc w:val="both"/>
        <w:rPr>
          <w:szCs w:val="28"/>
          <w:lang w:eastAsia="ru-RU"/>
        </w:rPr>
      </w:pPr>
      <w:r w:rsidRPr="0057406A">
        <w:rPr>
          <w:szCs w:val="28"/>
          <w:lang w:eastAsia="ru-RU"/>
        </w:rPr>
        <w:t>2.</w:t>
      </w:r>
      <w:r>
        <w:rPr>
          <w:szCs w:val="28"/>
          <w:lang w:eastAsia="ru-RU"/>
        </w:rPr>
        <w:t xml:space="preserve"> </w:t>
      </w:r>
      <w:r w:rsidRPr="0057406A">
        <w:rPr>
          <w:szCs w:val="28"/>
          <w:lang w:eastAsia="ru-RU"/>
        </w:rPr>
        <w:t>В компетенцию Рабочей группы входят:</w:t>
      </w:r>
    </w:p>
    <w:p w14:paraId="25CC4256" w14:textId="6E389F22"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кандидатами в депутаты </w:t>
      </w:r>
      <w:r>
        <w:rPr>
          <w:szCs w:val="28"/>
          <w:lang w:eastAsia="ru-RU"/>
        </w:rPr>
        <w:t>М</w:t>
      </w:r>
      <w:r w:rsidR="00A7586F" w:rsidRPr="0057406A">
        <w:rPr>
          <w:szCs w:val="28"/>
          <w:lang w:eastAsia="ru-RU"/>
        </w:rPr>
        <w:t xml:space="preserve">униципального </w:t>
      </w:r>
      <w:r>
        <w:rPr>
          <w:szCs w:val="28"/>
          <w:lang w:eastAsia="ru-RU"/>
        </w:rPr>
        <w:t>С</w:t>
      </w:r>
      <w:r w:rsidR="00A7586F" w:rsidRPr="0057406A">
        <w:rPr>
          <w:szCs w:val="28"/>
          <w:lang w:eastAsia="ru-RU"/>
        </w:rPr>
        <w:t xml:space="preserve">овета </w:t>
      </w:r>
      <w:r>
        <w:rPr>
          <w:szCs w:val="28"/>
          <w:lang w:eastAsia="ru-RU"/>
        </w:rPr>
        <w:t xml:space="preserve">города Павловска </w:t>
      </w:r>
      <w:r w:rsidR="00A7586F" w:rsidRPr="0057406A">
        <w:rPr>
          <w:szCs w:val="28"/>
          <w:lang w:eastAsia="ru-RU"/>
        </w:rPr>
        <w:t xml:space="preserve">(далее </w:t>
      </w:r>
      <w:r>
        <w:rPr>
          <w:szCs w:val="28"/>
          <w:lang w:eastAsia="ru-RU"/>
        </w:rPr>
        <w:t xml:space="preserve">соответственно </w:t>
      </w:r>
      <w:r w:rsidR="00A7586F" w:rsidRPr="0057406A">
        <w:rPr>
          <w:szCs w:val="28"/>
          <w:lang w:eastAsia="ru-RU"/>
        </w:rPr>
        <w:t>– кандидаты</w:t>
      </w:r>
      <w:r>
        <w:rPr>
          <w:szCs w:val="28"/>
          <w:lang w:eastAsia="ru-RU"/>
        </w:rPr>
        <w:t>, муниципальный совет</w:t>
      </w:r>
      <w:r w:rsidR="00A7586F" w:rsidRPr="0057406A">
        <w:rPr>
          <w:szCs w:val="28"/>
          <w:lang w:eastAsia="ru-RU"/>
        </w:rPr>
        <w:t xml:space="preserve">) в ИКМО </w:t>
      </w:r>
      <w:r>
        <w:rPr>
          <w:szCs w:val="28"/>
          <w:lang w:eastAsia="ru-RU"/>
        </w:rPr>
        <w:t xml:space="preserve">г. Павловска </w:t>
      </w:r>
      <w:r w:rsidR="00A7586F" w:rsidRPr="0057406A">
        <w:rPr>
          <w:szCs w:val="28"/>
          <w:lang w:eastAsia="ru-RU"/>
        </w:rPr>
        <w:t>(д</w:t>
      </w:r>
      <w:r w:rsidR="00A7586F">
        <w:rPr>
          <w:szCs w:val="28"/>
          <w:lang w:eastAsia="ru-RU"/>
        </w:rPr>
        <w:t xml:space="preserve">алее – избирательная комиссия) </w:t>
      </w:r>
      <w:r w:rsidR="00A7586F" w:rsidRPr="0057406A">
        <w:rPr>
          <w:szCs w:val="28"/>
          <w:lang w:eastAsia="ru-RU"/>
        </w:rPr>
        <w:t>в порядке, установленном законодательством РФ о выборах;</w:t>
      </w:r>
    </w:p>
    <w:p w14:paraId="2819B655" w14:textId="7DC0F078"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рассмотрение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избирательную комиссию кандидатами, на предмет их соответствия законодательству РФ о выборах;</w:t>
      </w:r>
    </w:p>
    <w:p w14:paraId="7D74B397" w14:textId="08E81B04"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 xml:space="preserve">рассмотрение вопросов, касающихся публикаций результатов опросов общественного мнения, связанных с выборами депутатов </w:t>
      </w:r>
      <w:r>
        <w:rPr>
          <w:szCs w:val="28"/>
          <w:lang w:eastAsia="ru-RU"/>
        </w:rPr>
        <w:t>м</w:t>
      </w:r>
      <w:r w:rsidR="00A7586F" w:rsidRPr="0057406A">
        <w:rPr>
          <w:szCs w:val="28"/>
          <w:lang w:eastAsia="ru-RU"/>
        </w:rPr>
        <w:t xml:space="preserve">униципального </w:t>
      </w:r>
      <w:r>
        <w:rPr>
          <w:szCs w:val="28"/>
          <w:lang w:eastAsia="ru-RU"/>
        </w:rPr>
        <w:t>с</w:t>
      </w:r>
      <w:r w:rsidR="00A7586F" w:rsidRPr="0057406A">
        <w:rPr>
          <w:szCs w:val="28"/>
          <w:lang w:eastAsia="ru-RU"/>
        </w:rPr>
        <w:t>овета;</w:t>
      </w:r>
    </w:p>
    <w:p w14:paraId="011AAA76" w14:textId="6A536A48"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предварительное рассмотрение обращений о нарушениях положений законодательства РФ о выборах, регулирующих информирование избирателей, проведение предвыборной агитации;</w:t>
      </w:r>
    </w:p>
    <w:p w14:paraId="770A150E" w14:textId="1FC64AC1"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сбор и систематизация материалов о нарушениях законодательства РФ о выборах,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14:paraId="58D6B006" w14:textId="35FFFA94"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14:paraId="3F2BB7D0" w14:textId="0F137C67" w:rsidR="00A7586F" w:rsidRPr="0057406A" w:rsidRDefault="00154A74" w:rsidP="00A7586F">
      <w:pPr>
        <w:ind w:firstLine="720"/>
        <w:jc w:val="both"/>
        <w:rPr>
          <w:szCs w:val="28"/>
          <w:lang w:eastAsia="ru-RU"/>
        </w:rPr>
      </w:pPr>
      <w:r>
        <w:rPr>
          <w:szCs w:val="28"/>
          <w:lang w:eastAsia="ru-RU"/>
        </w:rPr>
        <w:t xml:space="preserve">- </w:t>
      </w:r>
      <w:r w:rsidR="00A7586F" w:rsidRPr="0057406A">
        <w:rPr>
          <w:szCs w:val="28"/>
          <w:lang w:eastAsia="ru-RU"/>
        </w:rP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14:paraId="0B37740B" w14:textId="0A4641F8" w:rsidR="00A7586F" w:rsidRPr="0057406A" w:rsidRDefault="00A7586F" w:rsidP="00A7586F">
      <w:pPr>
        <w:ind w:firstLine="720"/>
        <w:jc w:val="both"/>
        <w:rPr>
          <w:szCs w:val="28"/>
          <w:lang w:eastAsia="ru-RU"/>
        </w:rPr>
      </w:pPr>
      <w:r w:rsidRPr="0057406A">
        <w:rPr>
          <w:szCs w:val="28"/>
          <w:lang w:eastAsia="ru-RU"/>
        </w:rPr>
        <w:t>3.</w:t>
      </w:r>
      <w:r>
        <w:rPr>
          <w:szCs w:val="28"/>
          <w:lang w:eastAsia="ru-RU"/>
        </w:rPr>
        <w:t xml:space="preserve"> </w:t>
      </w:r>
      <w:r w:rsidRPr="0057406A">
        <w:rPr>
          <w:szCs w:val="28"/>
          <w:lang w:eastAsia="ru-RU"/>
        </w:rPr>
        <w:t>Рабочая группа в своей деятельности руководствуется Конституцией Российской Федерации, федеральными законами, законами Санкт-Петербурга, решениями Центральной избирательной комиссии Российской Федерации, решениями Санкт-Петербургской избирательной комиссии, а также настоящим Положением.</w:t>
      </w:r>
    </w:p>
    <w:p w14:paraId="696B766D" w14:textId="50EF07D0" w:rsidR="00A7586F" w:rsidRPr="0057406A" w:rsidRDefault="00A7586F" w:rsidP="00A7586F">
      <w:pPr>
        <w:ind w:firstLine="720"/>
        <w:jc w:val="both"/>
        <w:rPr>
          <w:szCs w:val="28"/>
          <w:lang w:eastAsia="ru-RU"/>
        </w:rPr>
      </w:pPr>
      <w:r w:rsidRPr="0057406A">
        <w:rPr>
          <w:szCs w:val="28"/>
          <w:lang w:eastAsia="ru-RU"/>
        </w:rPr>
        <w:t>4.</w:t>
      </w:r>
      <w:r>
        <w:rPr>
          <w:szCs w:val="28"/>
          <w:lang w:eastAsia="ru-RU"/>
        </w:rPr>
        <w:t xml:space="preserve"> </w:t>
      </w:r>
      <w:r w:rsidRPr="0057406A">
        <w:rPr>
          <w:szCs w:val="28"/>
          <w:lang w:eastAsia="ru-RU"/>
        </w:rPr>
        <w:t>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14:paraId="5AAB28C9" w14:textId="77777777" w:rsidR="00A7586F" w:rsidRPr="0057406A" w:rsidRDefault="00A7586F" w:rsidP="00A7586F">
      <w:pPr>
        <w:ind w:firstLine="720"/>
        <w:jc w:val="both"/>
        <w:rPr>
          <w:szCs w:val="28"/>
          <w:lang w:eastAsia="ru-RU"/>
        </w:rPr>
      </w:pPr>
      <w:r w:rsidRPr="0057406A">
        <w:rPr>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14:paraId="73488427" w14:textId="77777777" w:rsidR="00A7586F" w:rsidRPr="0057406A" w:rsidRDefault="00A7586F" w:rsidP="00A7586F">
      <w:pPr>
        <w:ind w:firstLine="720"/>
        <w:jc w:val="both"/>
        <w:rPr>
          <w:szCs w:val="28"/>
          <w:lang w:eastAsia="ru-RU"/>
        </w:rPr>
      </w:pPr>
      <w:r w:rsidRPr="0057406A">
        <w:rPr>
          <w:szCs w:val="28"/>
          <w:lang w:eastAsia="ru-RU"/>
        </w:rPr>
        <w:lastRenderedPageBreak/>
        <w:t>На заседаниях Рабочей группы вправе присутствовать и высказывать свое мнение члены избирательной комиссии с правом решающего голоса, не являющиеся членами Рабочей группы, члены избирательной комиссии с правом совещательного голоса.</w:t>
      </w:r>
    </w:p>
    <w:p w14:paraId="4002C3E7" w14:textId="5CED28A4" w:rsidR="00A7586F" w:rsidRPr="0057406A" w:rsidRDefault="00A7586F" w:rsidP="00A7586F">
      <w:pPr>
        <w:ind w:firstLine="720"/>
        <w:jc w:val="both"/>
        <w:rPr>
          <w:szCs w:val="28"/>
          <w:lang w:eastAsia="ru-RU"/>
        </w:rPr>
      </w:pPr>
      <w:r w:rsidRPr="0057406A">
        <w:rPr>
          <w:szCs w:val="28"/>
          <w:lang w:eastAsia="ru-RU"/>
        </w:rPr>
        <w:t>В заседании Рабочей группы вправе принимать участие заявители, лица, чьи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w:t>
      </w:r>
    </w:p>
    <w:p w14:paraId="51BB288F" w14:textId="77777777" w:rsidR="00A7586F" w:rsidRPr="0057406A" w:rsidRDefault="00A7586F" w:rsidP="00A7586F">
      <w:pPr>
        <w:ind w:firstLine="720"/>
        <w:jc w:val="both"/>
        <w:rPr>
          <w:szCs w:val="28"/>
          <w:lang w:eastAsia="ru-RU"/>
        </w:rPr>
      </w:pPr>
      <w:r w:rsidRPr="0057406A">
        <w:rPr>
          <w:szCs w:val="28"/>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14:paraId="140FDE54" w14:textId="77777777" w:rsidR="00A7586F" w:rsidRPr="0057406A" w:rsidRDefault="00A7586F" w:rsidP="00A7586F">
      <w:pPr>
        <w:ind w:firstLine="720"/>
        <w:jc w:val="both"/>
        <w:rPr>
          <w:szCs w:val="28"/>
          <w:lang w:eastAsia="ru-RU"/>
        </w:rPr>
      </w:pPr>
      <w:r w:rsidRPr="0057406A">
        <w:rPr>
          <w:szCs w:val="28"/>
          <w:lang w:eastAsia="ru-RU"/>
        </w:rPr>
        <w:t>В отсутствие руководителя Рабочей группы, а также по его поручению обязанности руководителя Рабочей группы исполняет уполномоченный на то член Рабочей группы.</w:t>
      </w:r>
    </w:p>
    <w:p w14:paraId="3FD0F0F7" w14:textId="77777777" w:rsidR="00A7586F" w:rsidRPr="0057406A" w:rsidRDefault="00A7586F" w:rsidP="00A7586F">
      <w:pPr>
        <w:ind w:firstLine="720"/>
        <w:jc w:val="both"/>
        <w:rPr>
          <w:szCs w:val="28"/>
          <w:lang w:eastAsia="ru-RU"/>
        </w:rPr>
      </w:pPr>
      <w:r w:rsidRPr="0057406A">
        <w:rPr>
          <w:szCs w:val="28"/>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14:paraId="4DB91343" w14:textId="42F12B96" w:rsidR="00A7586F" w:rsidRPr="0057406A" w:rsidRDefault="00A7586F" w:rsidP="00A7586F">
      <w:pPr>
        <w:ind w:firstLine="720"/>
        <w:jc w:val="both"/>
        <w:rPr>
          <w:szCs w:val="28"/>
          <w:lang w:eastAsia="ru-RU"/>
        </w:rPr>
      </w:pPr>
      <w:r w:rsidRPr="0057406A">
        <w:rPr>
          <w:szCs w:val="28"/>
          <w:lang w:eastAsia="ru-RU"/>
        </w:rPr>
        <w:t>5.</w:t>
      </w:r>
      <w:r>
        <w:rPr>
          <w:szCs w:val="28"/>
          <w:lang w:eastAsia="ru-RU"/>
        </w:rPr>
        <w:t xml:space="preserve"> </w:t>
      </w:r>
      <w:r w:rsidRPr="0057406A">
        <w:rPr>
          <w:szCs w:val="28"/>
          <w:lang w:eastAsia="ru-RU"/>
        </w:rPr>
        <w:t>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 избирательной комиссии.</w:t>
      </w:r>
    </w:p>
    <w:p w14:paraId="5024E1E2" w14:textId="62E1F9A2" w:rsidR="00A7586F" w:rsidRPr="0057406A" w:rsidRDefault="00A7586F" w:rsidP="00A7586F">
      <w:pPr>
        <w:ind w:firstLine="720"/>
        <w:jc w:val="both"/>
        <w:rPr>
          <w:szCs w:val="28"/>
          <w:lang w:eastAsia="ru-RU"/>
        </w:rPr>
      </w:pPr>
      <w:r w:rsidRPr="0057406A">
        <w:rPr>
          <w:szCs w:val="28"/>
          <w:lang w:eastAsia="ru-RU"/>
        </w:rPr>
        <w:t>Подготовка к заседаниям Рабочей группы ведется в соответствии с поручениями руководителя Рабочей группы членами Рабочей группы, ответственными за подготовку конкретных вопросов,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14:paraId="6F625EDC" w14:textId="5577BDEB" w:rsidR="00A7586F" w:rsidRPr="0057406A" w:rsidRDefault="00A7586F" w:rsidP="00A7586F">
      <w:pPr>
        <w:ind w:firstLine="720"/>
        <w:jc w:val="both"/>
        <w:rPr>
          <w:szCs w:val="28"/>
          <w:lang w:eastAsia="ru-RU"/>
        </w:rPr>
      </w:pPr>
      <w:r w:rsidRPr="0057406A">
        <w:rPr>
          <w:szCs w:val="28"/>
          <w:lang w:eastAsia="ru-RU"/>
        </w:rPr>
        <w:t>6.</w:t>
      </w:r>
      <w:r>
        <w:rPr>
          <w:szCs w:val="28"/>
          <w:lang w:eastAsia="ru-RU"/>
        </w:rPr>
        <w:t xml:space="preserve"> </w:t>
      </w:r>
      <w:r w:rsidRPr="0057406A">
        <w:rPr>
          <w:szCs w:val="28"/>
          <w:lang w:eastAsia="ru-RU"/>
        </w:rPr>
        <w:t>На заседании Рабочей группы ведется протокол, а при необходимости – аудиозапись. Протокол заседания Рабочей группы ведет секретарь заседания.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r w:rsidR="00154A74">
        <w:rPr>
          <w:szCs w:val="28"/>
          <w:lang w:eastAsia="ru-RU"/>
        </w:rPr>
        <w:t xml:space="preserve"> заседания</w:t>
      </w:r>
      <w:r w:rsidRPr="0057406A">
        <w:rPr>
          <w:szCs w:val="28"/>
          <w:lang w:eastAsia="ru-RU"/>
        </w:rPr>
        <w:t>.</w:t>
      </w:r>
    </w:p>
    <w:p w14:paraId="2BDE10F0" w14:textId="77777777" w:rsidR="00A7586F" w:rsidRPr="0057406A" w:rsidRDefault="00A7586F" w:rsidP="00A7586F">
      <w:pPr>
        <w:ind w:firstLine="720"/>
        <w:jc w:val="both"/>
        <w:rPr>
          <w:szCs w:val="28"/>
          <w:lang w:eastAsia="ru-RU"/>
        </w:rPr>
      </w:pPr>
      <w:r w:rsidRPr="0057406A">
        <w:rPr>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14:paraId="013C9A23" w14:textId="24D0E1F1" w:rsidR="00A7586F" w:rsidRPr="0057406A" w:rsidRDefault="00E93599" w:rsidP="00A7586F">
      <w:pPr>
        <w:ind w:firstLine="720"/>
        <w:jc w:val="both"/>
        <w:rPr>
          <w:szCs w:val="28"/>
          <w:lang w:eastAsia="ru-RU"/>
        </w:rPr>
      </w:pPr>
      <w:r>
        <w:rPr>
          <w:szCs w:val="28"/>
          <w:lang w:eastAsia="ru-RU"/>
        </w:rPr>
        <w:t>7</w:t>
      </w:r>
      <w:r w:rsidR="00A7586F" w:rsidRPr="0057406A">
        <w:rPr>
          <w:szCs w:val="28"/>
          <w:lang w:eastAsia="ru-RU"/>
        </w:rPr>
        <w:t>.</w:t>
      </w:r>
      <w:r w:rsidR="00A7586F">
        <w:rPr>
          <w:szCs w:val="28"/>
          <w:lang w:eastAsia="ru-RU"/>
        </w:rPr>
        <w:t xml:space="preserve"> </w:t>
      </w:r>
      <w:r w:rsidR="00A7586F" w:rsidRPr="0057406A">
        <w:rPr>
          <w:szCs w:val="28"/>
          <w:lang w:eastAsia="ru-RU"/>
        </w:rPr>
        <w:t>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или по его поручению –</w:t>
      </w:r>
      <w:r w:rsidR="00A7586F">
        <w:rPr>
          <w:szCs w:val="28"/>
          <w:lang w:eastAsia="ru-RU"/>
        </w:rPr>
        <w:t xml:space="preserve"> </w:t>
      </w:r>
      <w:r w:rsidR="00A7586F" w:rsidRPr="0057406A">
        <w:rPr>
          <w:szCs w:val="28"/>
          <w:lang w:eastAsia="ru-RU"/>
        </w:rPr>
        <w:t>член Рабочей группы.</w:t>
      </w:r>
    </w:p>
    <w:p w14:paraId="7A9C0960" w14:textId="3D513624" w:rsidR="00A7586F" w:rsidRPr="00154A74" w:rsidRDefault="00E93599" w:rsidP="00154A74">
      <w:pPr>
        <w:ind w:firstLine="720"/>
        <w:jc w:val="both"/>
        <w:rPr>
          <w:szCs w:val="28"/>
          <w:lang w:eastAsia="ru-RU"/>
        </w:rPr>
      </w:pPr>
      <w:r>
        <w:rPr>
          <w:szCs w:val="28"/>
          <w:lang w:eastAsia="ru-RU"/>
        </w:rPr>
        <w:t>8</w:t>
      </w:r>
      <w:r w:rsidR="00A7586F" w:rsidRPr="0057406A">
        <w:rPr>
          <w:szCs w:val="28"/>
          <w:lang w:eastAsia="ru-RU"/>
        </w:rPr>
        <w:t>.</w:t>
      </w:r>
      <w:r w:rsidR="00A7586F">
        <w:rPr>
          <w:szCs w:val="28"/>
          <w:lang w:eastAsia="ru-RU"/>
        </w:rPr>
        <w:t xml:space="preserve"> </w:t>
      </w:r>
      <w:r w:rsidR="00A7586F" w:rsidRPr="0057406A">
        <w:rPr>
          <w:szCs w:val="28"/>
          <w:lang w:eastAsia="ru-RU"/>
        </w:rP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установленном порядке.</w:t>
      </w:r>
    </w:p>
    <w:sectPr w:rsidR="00A7586F" w:rsidRPr="00154A74">
      <w:pgSz w:w="11906" w:h="16838"/>
      <w:pgMar w:top="851"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6E8"/>
    <w:rsid w:val="00154A74"/>
    <w:rsid w:val="002E16E8"/>
    <w:rsid w:val="004422F7"/>
    <w:rsid w:val="0047482D"/>
    <w:rsid w:val="004A0660"/>
    <w:rsid w:val="00871C12"/>
    <w:rsid w:val="00A7586F"/>
    <w:rsid w:val="00E93599"/>
    <w:rsid w:val="00EF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9C4E0E"/>
  <w15:chartTrackingRefBased/>
  <w15:docId w15:val="{921C3C49-0A48-4262-A730-0D96AD8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SimSun" w:hAnsi="Arial" w:cs="Lucida Sans"/>
      <w:sz w:val="28"/>
      <w:szCs w:val="28"/>
    </w:rPr>
  </w:style>
  <w:style w:type="paragraph" w:styleId="a5">
    <w:name w:val="Body Text"/>
    <w:basedOn w:val="a"/>
    <w:pPr>
      <w:autoSpaceDE w:val="0"/>
    </w:pPr>
    <w:rPr>
      <w:b/>
      <w:bCs/>
      <w:sz w:val="22"/>
      <w:szCs w:val="22"/>
    </w:rPr>
  </w:style>
  <w:style w:type="paragraph" w:styleId="a6">
    <w:name w:val="List"/>
    <w:basedOn w:val="a5"/>
    <w:rPr>
      <w:rFonts w:cs="Lucida Sans"/>
    </w:rPr>
  </w:style>
  <w:style w:type="paragraph" w:customStyle="1" w:styleId="10">
    <w:name w:val="Название1"/>
    <w:basedOn w:val="a"/>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Heading">
    <w:name w:val="Heading"/>
    <w:pPr>
      <w:suppressAutoHyphens/>
      <w:autoSpaceDE w:val="0"/>
    </w:pPr>
    <w:rPr>
      <w:rFonts w:ascii="Arial" w:hAnsi="Arial" w:cs="Arial"/>
      <w:b/>
      <w:bCs/>
      <w:lang w:eastAsia="ar-SA"/>
    </w:rPr>
  </w:style>
  <w:style w:type="paragraph" w:customStyle="1" w:styleId="Preformat">
    <w:name w:val="Preformat"/>
    <w:pPr>
      <w:suppressAutoHyphens/>
      <w:autoSpaceDE w:val="0"/>
    </w:pPr>
    <w:rPr>
      <w:rFonts w:ascii="Courier New" w:hAnsi="Courier New" w:cs="Courier New"/>
      <w:sz w:val="18"/>
      <w:szCs w:val="18"/>
      <w:lang w:eastAsia="ar-SA"/>
    </w:rPr>
  </w:style>
  <w:style w:type="paragraph" w:customStyle="1" w:styleId="4">
    <w:name w:val="çàãîëîâîê 4"/>
    <w:basedOn w:val="a"/>
    <w:next w:val="a"/>
    <w:pPr>
      <w:keepNext/>
      <w:autoSpaceDE w:val="0"/>
      <w:jc w:val="center"/>
    </w:pPr>
    <w:rPr>
      <w:b/>
      <w:bCs/>
      <w:sz w:val="18"/>
      <w:szCs w:val="18"/>
    </w:rPr>
  </w:style>
  <w:style w:type="paragraph" w:customStyle="1" w:styleId="3">
    <w:name w:val="заголовок 3"/>
    <w:basedOn w:val="a"/>
    <w:next w:val="a"/>
    <w:pPr>
      <w:keepNext/>
      <w:autoSpaceDE w:val="0"/>
    </w:pPr>
    <w:rPr>
      <w:b/>
      <w:bCs/>
      <w:sz w:val="18"/>
      <w:szCs w:val="18"/>
    </w:rPr>
  </w:style>
  <w:style w:type="paragraph" w:customStyle="1" w:styleId="14-1">
    <w:name w:val="Текст14-1"/>
    <w:basedOn w:val="a"/>
    <w:pPr>
      <w:spacing w:line="360" w:lineRule="auto"/>
      <w:ind w:firstLine="709"/>
      <w:jc w:val="both"/>
    </w:pPr>
  </w:style>
  <w:style w:type="paragraph" w:styleId="a7">
    <w:name w:val="Normal (Web)"/>
    <w:basedOn w:val="a"/>
    <w:pPr>
      <w:spacing w:before="280" w:after="280"/>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 22</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 22</dc:title>
  <dc:subject/>
  <dc:creator>Иван Лебедев</dc:creator>
  <cp:keywords/>
  <cp:lastModifiedBy>Wonder</cp:lastModifiedBy>
  <cp:revision>6</cp:revision>
  <cp:lastPrinted>2009-01-27T11:50:00Z</cp:lastPrinted>
  <dcterms:created xsi:type="dcterms:W3CDTF">2019-06-30T10:41:00Z</dcterms:created>
  <dcterms:modified xsi:type="dcterms:W3CDTF">2019-07-01T12:46:00Z</dcterms:modified>
</cp:coreProperties>
</file>