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A1AB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E47D743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51A23BF" w14:textId="77777777" w:rsidR="00AB705E" w:rsidRDefault="00AB705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6DA1A58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8319882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B4747E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E5C144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3343015" w14:textId="77777777" w:rsidR="00AB705E" w:rsidRDefault="00AB705E">
      <w:pPr>
        <w:jc w:val="center"/>
        <w:rPr>
          <w:color w:val="000000"/>
        </w:rPr>
      </w:pPr>
    </w:p>
    <w:p w14:paraId="1425826E" w14:textId="77777777" w:rsidR="00AB705E" w:rsidRDefault="00AB705E">
      <w:pPr>
        <w:jc w:val="center"/>
        <w:rPr>
          <w:color w:val="000000"/>
        </w:rPr>
      </w:pPr>
    </w:p>
    <w:p w14:paraId="7E095F8B" w14:textId="37EF3CC7" w:rsidR="00AB705E" w:rsidRDefault="00AB705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42DD5">
        <w:rPr>
          <w:color w:val="000000"/>
        </w:rPr>
        <w:t xml:space="preserve">31 августа </w:t>
      </w:r>
      <w:r>
        <w:rPr>
          <w:color w:val="000000"/>
        </w:rPr>
        <w:t>20</w:t>
      </w:r>
      <w:r w:rsidR="006D4E71">
        <w:rPr>
          <w:color w:val="000000"/>
        </w:rPr>
        <w:t>1</w:t>
      </w:r>
      <w:r w:rsidR="00231F3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A42DD5">
        <w:rPr>
          <w:color w:val="000000"/>
        </w:rPr>
        <w:t>5</w:t>
      </w:r>
      <w:r>
        <w:rPr>
          <w:color w:val="000000"/>
        </w:rPr>
        <w:t>-</w:t>
      </w:r>
      <w:r w:rsidR="00A42DD5">
        <w:rPr>
          <w:color w:val="000000"/>
        </w:rPr>
        <w:t>2</w:t>
      </w:r>
    </w:p>
    <w:p w14:paraId="48A3506E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C516C65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9E13342" w14:textId="77777777" w:rsidR="00A42DD5" w:rsidRDefault="00A42DD5" w:rsidP="00A42DD5">
      <w:pPr>
        <w:ind w:right="-3"/>
        <w:jc w:val="both"/>
        <w:rPr>
          <w:b/>
          <w:bCs/>
          <w:color w:val="000000"/>
          <w:spacing w:val="7"/>
          <w:sz w:val="22"/>
          <w:szCs w:val="22"/>
        </w:rPr>
      </w:pPr>
      <w:r w:rsidRPr="00A42DD5">
        <w:rPr>
          <w:b/>
          <w:bCs/>
          <w:color w:val="000000"/>
          <w:spacing w:val="7"/>
          <w:sz w:val="22"/>
          <w:szCs w:val="22"/>
        </w:rPr>
        <w:t>Об определении количества</w:t>
      </w:r>
    </w:p>
    <w:p w14:paraId="3E3BEC7A" w14:textId="77777777" w:rsidR="00A42DD5" w:rsidRDefault="00A42DD5" w:rsidP="00A42DD5">
      <w:pPr>
        <w:ind w:right="-3"/>
        <w:jc w:val="both"/>
        <w:rPr>
          <w:b/>
          <w:bCs/>
          <w:color w:val="000000"/>
          <w:spacing w:val="7"/>
          <w:sz w:val="22"/>
          <w:szCs w:val="22"/>
        </w:rPr>
      </w:pPr>
      <w:r w:rsidRPr="00A42DD5">
        <w:rPr>
          <w:b/>
          <w:bCs/>
          <w:color w:val="000000"/>
          <w:spacing w:val="7"/>
          <w:sz w:val="22"/>
          <w:szCs w:val="22"/>
        </w:rPr>
        <w:t>переносных ящиков для голосования</w:t>
      </w:r>
    </w:p>
    <w:p w14:paraId="444BC49D" w14:textId="454B69F1" w:rsidR="00A42DD5" w:rsidRDefault="00A42DD5" w:rsidP="00A42DD5">
      <w:pPr>
        <w:ind w:right="-3"/>
        <w:jc w:val="both"/>
        <w:rPr>
          <w:b/>
          <w:bCs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>для участковых избирательных комиссий</w:t>
      </w:r>
    </w:p>
    <w:p w14:paraId="417EF273" w14:textId="77777777" w:rsidR="00AB705E" w:rsidRDefault="00AB705E">
      <w:pPr>
        <w:pStyle w:val="a5"/>
        <w:jc w:val="both"/>
        <w:rPr>
          <w:color w:val="000000"/>
        </w:rPr>
      </w:pPr>
    </w:p>
    <w:p w14:paraId="3E27EE88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CF6BF8F" w14:textId="1D27E7E6" w:rsidR="00AB705E" w:rsidRDefault="00AB705E">
      <w:pPr>
        <w:ind w:firstLine="708"/>
        <w:jc w:val="both"/>
        <w:rPr>
          <w:color w:val="000000"/>
        </w:rPr>
      </w:pPr>
      <w:r>
        <w:t xml:space="preserve">В соответствии с п. </w:t>
      </w:r>
      <w:r w:rsidR="00A42DD5">
        <w:t>8</w:t>
      </w:r>
      <w:r>
        <w:t xml:space="preserve"> ст. 5</w:t>
      </w:r>
      <w:r w:rsidR="00A42DD5">
        <w:t>4</w:t>
      </w:r>
      <w:r>
        <w:t xml:space="preserve"> </w:t>
      </w:r>
      <w:r w:rsidR="00231F33">
        <w:rPr>
          <w:color w:val="000000"/>
        </w:rPr>
        <w:t>Закона Санкт-Петербурга «О выборах депутатов муниципальных советов внутригородских муниципальных образований Санкт-Петербурга»</w:t>
      </w:r>
      <w:r w:rsidR="00231F33">
        <w:rPr>
          <w:color w:val="000000"/>
        </w:rPr>
        <w:br/>
      </w:r>
      <w:r w:rsidR="00231F33" w:rsidRPr="008F6214">
        <w:rPr>
          <w:color w:val="000000"/>
        </w:rPr>
        <w:t>от 26.05.2014 № 303-46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11F96DC" w14:textId="77777777" w:rsidR="00AB705E" w:rsidRDefault="00AB705E">
      <w:pPr>
        <w:ind w:firstLine="708"/>
        <w:jc w:val="both"/>
        <w:rPr>
          <w:color w:val="000000"/>
        </w:rPr>
      </w:pPr>
    </w:p>
    <w:p w14:paraId="73EB3B74" w14:textId="77777777" w:rsidR="00AB705E" w:rsidRDefault="00AB705E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54C090" w14:textId="77777777" w:rsidR="00AB705E" w:rsidRDefault="00AB705E">
      <w:pPr>
        <w:ind w:firstLine="708"/>
        <w:jc w:val="both"/>
        <w:rPr>
          <w:color w:val="000000"/>
        </w:rPr>
      </w:pPr>
    </w:p>
    <w:p w14:paraId="3F4A61D2" w14:textId="02BCD533" w:rsidR="00A42DD5" w:rsidRDefault="00AB70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A42DD5">
        <w:rPr>
          <w:color w:val="000000"/>
        </w:rPr>
        <w:t>Определить следующее количество переносных ящиков для голосования, используемых участковыми избирательными комиссиями для голосования вне помещения для голосования в день голосования на выборах депутатов Муниципального Совета города Павловска шестого созыва:</w:t>
      </w:r>
    </w:p>
    <w:p w14:paraId="646687A9" w14:textId="28ACA100" w:rsidR="00A42DD5" w:rsidRDefault="00A42DD5" w:rsidP="00A42DD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1984 – </w:t>
      </w:r>
      <w:r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переносных ящика для голосования</w:t>
      </w:r>
      <w:r>
        <w:rPr>
          <w:color w:val="000000"/>
        </w:rPr>
        <w:t>;</w:t>
      </w:r>
    </w:p>
    <w:p w14:paraId="533CA3EA" w14:textId="6581B1A0" w:rsidR="00A42DD5" w:rsidRDefault="00A42DD5" w:rsidP="00A42DD5">
      <w:pPr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УИК № 198</w:t>
      </w:r>
      <w:r>
        <w:rPr>
          <w:color w:val="000000"/>
        </w:rPr>
        <w:t>5</w:t>
      </w:r>
      <w:r>
        <w:rPr>
          <w:color w:val="000000"/>
        </w:rPr>
        <w:t xml:space="preserve"> – 2 переносных ящика для голосования;</w:t>
      </w:r>
    </w:p>
    <w:p w14:paraId="58691F86" w14:textId="75F45562" w:rsidR="00A42DD5" w:rsidRDefault="00A42DD5" w:rsidP="00A42DD5">
      <w:pPr>
        <w:ind w:firstLine="708"/>
        <w:jc w:val="both"/>
        <w:rPr>
          <w:color w:val="000000"/>
        </w:rPr>
      </w:pPr>
      <w:r>
        <w:rPr>
          <w:color w:val="000000"/>
        </w:rPr>
        <w:t>УИК № 198</w:t>
      </w:r>
      <w:r>
        <w:rPr>
          <w:color w:val="000000"/>
        </w:rPr>
        <w:t>6</w:t>
      </w:r>
      <w:r>
        <w:rPr>
          <w:color w:val="000000"/>
        </w:rPr>
        <w:t xml:space="preserve"> – 2 переносных ящика для голосования;</w:t>
      </w:r>
    </w:p>
    <w:p w14:paraId="53EB42FA" w14:textId="79BAECCA" w:rsidR="00A42DD5" w:rsidRDefault="00A42DD5" w:rsidP="00A42DD5">
      <w:pPr>
        <w:ind w:firstLine="708"/>
        <w:jc w:val="both"/>
        <w:rPr>
          <w:color w:val="000000"/>
        </w:rPr>
      </w:pPr>
      <w:r>
        <w:rPr>
          <w:color w:val="000000"/>
        </w:rPr>
        <w:t>УИК № 198</w:t>
      </w:r>
      <w:r>
        <w:rPr>
          <w:color w:val="000000"/>
        </w:rPr>
        <w:t>7</w:t>
      </w:r>
      <w:r>
        <w:rPr>
          <w:color w:val="000000"/>
        </w:rPr>
        <w:t xml:space="preserve"> – 2 переносных ящика для голосования;</w:t>
      </w:r>
    </w:p>
    <w:p w14:paraId="03754EDC" w14:textId="0F353C84" w:rsidR="00A42DD5" w:rsidRDefault="00A42DD5" w:rsidP="00A42DD5">
      <w:pPr>
        <w:ind w:firstLine="708"/>
        <w:jc w:val="both"/>
        <w:rPr>
          <w:color w:val="000000"/>
        </w:rPr>
      </w:pPr>
      <w:r>
        <w:rPr>
          <w:color w:val="000000"/>
        </w:rPr>
        <w:t>УИК № 198</w:t>
      </w:r>
      <w:r>
        <w:rPr>
          <w:color w:val="000000"/>
        </w:rPr>
        <w:t>8</w:t>
      </w:r>
      <w:r>
        <w:rPr>
          <w:color w:val="000000"/>
        </w:rPr>
        <w:t xml:space="preserve"> – 2 переносных ящика для голосования;</w:t>
      </w:r>
    </w:p>
    <w:p w14:paraId="465EFFD3" w14:textId="48A34B63" w:rsidR="00A42DD5" w:rsidRDefault="00A42DD5" w:rsidP="00A42DD5">
      <w:pPr>
        <w:ind w:firstLine="708"/>
        <w:jc w:val="both"/>
        <w:rPr>
          <w:color w:val="000000"/>
        </w:rPr>
      </w:pPr>
      <w:r>
        <w:rPr>
          <w:color w:val="000000"/>
        </w:rPr>
        <w:t>УИК № 198</w:t>
      </w:r>
      <w:r>
        <w:rPr>
          <w:color w:val="000000"/>
        </w:rPr>
        <w:t>9</w:t>
      </w:r>
      <w:r>
        <w:rPr>
          <w:color w:val="000000"/>
        </w:rPr>
        <w:t xml:space="preserve"> – 2 переносных ящика для голосования;</w:t>
      </w:r>
    </w:p>
    <w:p w14:paraId="45891A71" w14:textId="7F80E4FF" w:rsidR="00A42DD5" w:rsidRDefault="00A42DD5" w:rsidP="00A42DD5">
      <w:pPr>
        <w:ind w:firstLine="708"/>
        <w:jc w:val="both"/>
        <w:rPr>
          <w:color w:val="000000"/>
        </w:rPr>
      </w:pPr>
      <w:r>
        <w:rPr>
          <w:color w:val="000000"/>
        </w:rPr>
        <w:t>УИК № 19</w:t>
      </w:r>
      <w:r>
        <w:rPr>
          <w:color w:val="000000"/>
        </w:rPr>
        <w:t>90</w:t>
      </w:r>
      <w:r>
        <w:rPr>
          <w:color w:val="000000"/>
        </w:rPr>
        <w:t xml:space="preserve"> – 2 переносных ящика для голосования;</w:t>
      </w:r>
    </w:p>
    <w:p w14:paraId="54373F46" w14:textId="41EDE973" w:rsidR="00A42DD5" w:rsidRDefault="00A42DD5" w:rsidP="00A42DD5">
      <w:pPr>
        <w:ind w:firstLine="708"/>
        <w:jc w:val="both"/>
        <w:rPr>
          <w:color w:val="000000"/>
        </w:rPr>
      </w:pPr>
      <w:r>
        <w:rPr>
          <w:color w:val="000000"/>
        </w:rPr>
        <w:t>УИК № 19</w:t>
      </w:r>
      <w:r>
        <w:rPr>
          <w:color w:val="000000"/>
        </w:rPr>
        <w:t>91</w:t>
      </w:r>
      <w:r>
        <w:rPr>
          <w:color w:val="000000"/>
        </w:rPr>
        <w:t xml:space="preserve"> – 2 переносных ящика для голосования.</w:t>
      </w:r>
    </w:p>
    <w:p w14:paraId="42267F26" w14:textId="05C8162F" w:rsidR="00231F33" w:rsidRDefault="00AB70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231F33" w:rsidRPr="00231F33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7C6A4EC9" w14:textId="0AAE4C59" w:rsidR="00AB705E" w:rsidRDefault="00231F33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AB705E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AB705E">
        <w:rPr>
          <w:color w:val="000000"/>
        </w:rPr>
        <w:t>О.Е.</w:t>
      </w:r>
      <w:proofErr w:type="gramEnd"/>
    </w:p>
    <w:p w14:paraId="155D7D18" w14:textId="77777777" w:rsidR="00AB705E" w:rsidRDefault="00AB705E">
      <w:pPr>
        <w:jc w:val="both"/>
      </w:pPr>
    </w:p>
    <w:p w14:paraId="3E94AFCD" w14:textId="77777777" w:rsidR="00AB705E" w:rsidRDefault="00AB705E">
      <w:pPr>
        <w:jc w:val="both"/>
      </w:pPr>
    </w:p>
    <w:p w14:paraId="69291A25" w14:textId="77777777" w:rsidR="00AB705E" w:rsidRDefault="00AB705E">
      <w:pPr>
        <w:pStyle w:val="a5"/>
        <w:rPr>
          <w:b w:val="0"/>
          <w:sz w:val="24"/>
        </w:rPr>
      </w:pPr>
    </w:p>
    <w:p w14:paraId="68DCF300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7F6346F9" w14:textId="77777777" w:rsidR="00AB705E" w:rsidRDefault="00AB705E">
      <w:pPr>
        <w:jc w:val="both"/>
        <w:rPr>
          <w:color w:val="000000"/>
        </w:rPr>
      </w:pPr>
    </w:p>
    <w:p w14:paraId="1EA6C7F4" w14:textId="77777777" w:rsidR="00AB705E" w:rsidRDefault="00AB705E">
      <w:pPr>
        <w:jc w:val="both"/>
        <w:rPr>
          <w:color w:val="000000"/>
        </w:rPr>
      </w:pPr>
    </w:p>
    <w:p w14:paraId="7F519B1A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AB705E"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05E"/>
    <w:rsid w:val="00231F33"/>
    <w:rsid w:val="00332C2B"/>
    <w:rsid w:val="003724EC"/>
    <w:rsid w:val="006D4E71"/>
    <w:rsid w:val="009922E3"/>
    <w:rsid w:val="00A42DD5"/>
    <w:rsid w:val="00A56240"/>
    <w:rsid w:val="00AB705E"/>
    <w:rsid w:val="00B45502"/>
    <w:rsid w:val="00D97754"/>
    <w:rsid w:val="00D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016"/>
  <w15:chartTrackingRefBased/>
  <w15:docId w15:val="{BBBAD9A0-F3AA-4F88-9A5E-7EC9D22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autoSpaceDE w:val="0"/>
    </w:pPr>
    <w:rPr>
      <w:b/>
      <w:bCs/>
      <w:sz w:val="22"/>
      <w:szCs w:val="22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4">
    <w:name w:val="çàãîëîâîê 4"/>
    <w:basedOn w:val="a"/>
    <w:next w:val="a"/>
    <w:pPr>
      <w:keepNext/>
      <w:autoSpaceDE w:val="0"/>
      <w:jc w:val="center"/>
    </w:pPr>
    <w:rPr>
      <w:b/>
      <w:bCs/>
      <w:sz w:val="18"/>
      <w:szCs w:val="1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2009-02-25T12:45:00Z</cp:lastPrinted>
  <dcterms:created xsi:type="dcterms:W3CDTF">2019-08-30T15:57:00Z</dcterms:created>
  <dcterms:modified xsi:type="dcterms:W3CDTF">2019-08-30T16:04:00Z</dcterms:modified>
</cp:coreProperties>
</file>