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623C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28 февраля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7D" w:rsidRDefault="0065087D" w:rsidP="0054773C">
      <w:r>
        <w:separator/>
      </w:r>
    </w:p>
  </w:endnote>
  <w:endnote w:type="continuationSeparator" w:id="0">
    <w:p w:rsidR="0065087D" w:rsidRDefault="0065087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7D" w:rsidRDefault="0065087D" w:rsidP="0054773C">
      <w:r>
        <w:separator/>
      </w:r>
    </w:p>
  </w:footnote>
  <w:footnote w:type="continuationSeparator" w:id="0">
    <w:p w:rsidR="0065087D" w:rsidRDefault="0065087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623C7"/>
    <w:rsid w:val="004802FB"/>
    <w:rsid w:val="0052618B"/>
    <w:rsid w:val="0054773C"/>
    <w:rsid w:val="00572DF3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2018-03-01T08:11:00Z</dcterms:modified>
</cp:coreProperties>
</file>