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ms Rmn" w:hAnsi="Tms Rmn"/>
          <w:b/>
          <w:color w:val="000000"/>
          <w:sz w:val="48"/>
        </w:rPr>
        <w:t xml:space="preserve">Материнским капиталом можно оплатить учебу и проживание в общежитии 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Лето это пора выпускных балов, светлых и тёплых вечеров, а также очередная ступенька в более взрослую жизнь, где школьники спешат и очень волнуются во время подготовки для поступления в высшие учебные заведения. Когда заветная мечта уже сбылась и студенческий билет в кармане, у тех, кто будет учиться в своем родном городе, вопрос с проживанием не столь актуален, а вот для иногородних студентов остается одним из первых.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Средствами материнского (семейного) капитала можно оплатить не только стоимость самого обучения в институте, но и направить на иные расходы, связанные с получением образования, к числу которых относятся расходы на оплату пользования жилым помещением и коммунальных услуг в общежитии, предоставляемом образовательной организацией на период обучения. Стоит отметить, что в таком случае средства по сертификату можно использовать по исполнению 3-х лет со дня рождения ребенка, который дал семье право на материнский капитал.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Чтобы направить средства материнского капитала на оплату проживания в общежитии нужно подать заявление в управление Пенсионного фонда или МФЦ предъявив: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-договор найма жилого помещения в общежитии (с указанием суммы и сроков внесения платы);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- справку из образовательного учреждения, подтверждающую факт проживания ребенка в общежитии.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 xml:space="preserve">Заявление можно направить и в электронной форме через «Личный кабинет гражданина» на сайте </w:t>
      </w:r>
      <w:r>
        <w:rPr>
          <w:rFonts w:ascii="Tms Rmn" w:hAnsi="Tms Rmn"/>
          <w:b/>
          <w:color w:val="000000"/>
          <w:sz w:val="24"/>
        </w:rPr>
        <w:t>www.pfrf.ru</w:t>
      </w:r>
      <w:r>
        <w:rPr>
          <w:rFonts w:ascii="Tms Rmn" w:hAnsi="Tms Rmn"/>
          <w:color w:val="000000"/>
          <w:sz w:val="24"/>
        </w:rPr>
        <w:t>, в этом случае необходимые документы должны быть представлены в орган Пенсионного фонда в течение 5 рабочих дней со дня направления электронного заявления.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Напомним, средства материнского капитала также могут быть направлены на получение образования ребенком (детьми) в любом образовательном учреждении на территории Российской Федерации, имеющем право на оказание платных образовательных услуг. Средства могут быть использованы на обучение любого из детей в семье, когда возникает необходимость в образовании, при этом возраст ребенка на дату начала обучения не должен превышать 25 лет.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Статистика:</w:t>
      </w:r>
    </w:p>
    <w:p>
      <w:pPr>
        <w:pStyle w:val="Normal"/>
        <w:spacing w:before="0" w:after="200"/>
        <w:rPr/>
      </w:pPr>
      <w:r>
        <w:rPr>
          <w:rFonts w:ascii="Tms Rmn" w:hAnsi="Tms Rmn"/>
          <w:color w:val="000000"/>
          <w:sz w:val="24"/>
        </w:rPr>
        <w:t>За время реализации государственной программы по поддержке семей, имеющих детей около 29 тысяч семей в Санкт-Петербурге и Ленинградской области направили средства на образование детей и иные расходы, связанные с получением образования.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ms Rmn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1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815fe0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15f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2017-05-11T09:06:00Z</dcterms:created>
  <dc:creator>Горчаков Олег</dc:creator>
  <dc:language>ru-RU</dc:language>
  <dcterms:modified xsi:type="dcterms:W3CDTF">2019-07-19T16:23:36Z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