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yle2"/>
        <w:widowControl/>
        <w:spacing w:line="240" w:lineRule="auto"/>
        <w:ind w:right="24"/>
        <w:rPr>
          <w:rStyle w:val="FontStyle11"/>
        </w:rPr>
      </w:pPr>
      <w:r>
        <w:rPr>
          <w:rStyle w:val="FontStyle11"/>
        </w:rPr>
        <w:t>ПРОТОКОЛ ЗАСЕДАНИЯ №1</w:t>
      </w:r>
    </w:p>
    <w:p>
      <w:pPr>
        <w:pStyle w:val="Style2"/>
        <w:widowControl/>
        <w:spacing w:line="240" w:lineRule="exact"/>
        <w:ind w:left="485"/>
        <w:rPr>
          <w:sz w:val="20"/>
          <w:szCs w:val="20"/>
        </w:rPr>
      </w:pPr>
    </w:p>
    <w:p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>Общественной комиссии муниципального образования город Павловск</w:t>
      </w:r>
    </w:p>
    <w:p>
      <w:pPr>
        <w:pStyle w:val="Style5"/>
        <w:widowControl/>
        <w:tabs>
          <w:tab w:val="left" w:pos="6451"/>
        </w:tabs>
        <w:spacing w:before="96" w:line="240" w:lineRule="auto"/>
        <w:jc w:val="both"/>
        <w:rPr>
          <w:rStyle w:val="FontStyle12"/>
        </w:rPr>
      </w:pPr>
    </w:p>
    <w:p>
      <w:pPr>
        <w:pStyle w:val="Style5"/>
        <w:widowControl/>
        <w:tabs>
          <w:tab w:val="left" w:pos="6451"/>
        </w:tabs>
        <w:spacing w:before="96" w:line="240" w:lineRule="auto"/>
        <w:jc w:val="both"/>
        <w:rPr>
          <w:rStyle w:val="FontStyle12"/>
        </w:rPr>
      </w:pPr>
      <w:r>
        <w:rPr>
          <w:rStyle w:val="FontStyle12"/>
        </w:rPr>
        <w:t>г. Павловск</w:t>
      </w:r>
      <w:r>
        <w:rPr>
          <w:rStyle w:val="FontStyle12"/>
        </w:rPr>
        <w:tab/>
        <w:t>14 ноября 2017 года 17.00</w:t>
      </w:r>
    </w:p>
    <w:p>
      <w:pPr>
        <w:pStyle w:val="Style2"/>
        <w:widowControl/>
        <w:spacing w:line="240" w:lineRule="exact"/>
        <w:ind w:left="715"/>
        <w:jc w:val="left"/>
        <w:rPr>
          <w:sz w:val="20"/>
          <w:szCs w:val="20"/>
        </w:rPr>
      </w:pPr>
    </w:p>
    <w:p>
      <w:pPr>
        <w:pStyle w:val="Style2"/>
        <w:widowControl/>
        <w:spacing w:before="34" w:line="240" w:lineRule="auto"/>
        <w:ind w:left="715"/>
        <w:jc w:val="left"/>
        <w:rPr>
          <w:rStyle w:val="FontStyle11"/>
        </w:rPr>
      </w:pPr>
      <w:r>
        <w:rPr>
          <w:rStyle w:val="FontStyle11"/>
        </w:rPr>
        <w:t>Присутствовали:</w:t>
      </w:r>
    </w:p>
    <w:p>
      <w:pPr>
        <w:pStyle w:val="Style5"/>
        <w:widowControl/>
        <w:spacing w:before="38" w:line="571" w:lineRule="exact"/>
        <w:jc w:val="both"/>
        <w:rPr>
          <w:rStyle w:val="FontStyle12"/>
        </w:rPr>
      </w:pPr>
      <w:r>
        <w:rPr>
          <w:rStyle w:val="FontStyle12"/>
        </w:rPr>
        <w:t>Сызранцев М.Ю. - Глава Местной администрации города Павловска.</w:t>
      </w:r>
    </w:p>
    <w:p>
      <w:pPr>
        <w:pStyle w:val="Style5"/>
        <w:widowControl/>
        <w:spacing w:before="206"/>
        <w:ind w:right="970"/>
        <w:jc w:val="both"/>
        <w:rPr>
          <w:rStyle w:val="FontStyle12"/>
        </w:rPr>
      </w:pPr>
      <w:r>
        <w:rPr>
          <w:rStyle w:val="FontStyle12"/>
        </w:rPr>
        <w:t>Волвенко А.Н. - депутат Муниципального Совета города Павловска, председатель постоянной комиссии по благоустройству и городскому хозяйству.</w:t>
      </w:r>
    </w:p>
    <w:p>
      <w:pPr>
        <w:pStyle w:val="Style5"/>
        <w:widowControl/>
        <w:spacing w:before="202" w:line="365" w:lineRule="exact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>Васильев В. Г</w:t>
      </w:r>
      <w:r>
        <w:rPr>
          <w:rStyle w:val="FontStyle12"/>
        </w:rPr>
        <w:t xml:space="preserve">. - </w:t>
      </w:r>
      <w:r>
        <w:rPr>
          <w:bCs/>
          <w:sz w:val="28"/>
          <w:szCs w:val="28"/>
        </w:rPr>
        <w:t>житель муниципального образования город Павловск, Председатель общественной организации «Красивый Павловск»</w:t>
      </w:r>
    </w:p>
    <w:p>
      <w:pPr>
        <w:pStyle w:val="Style5"/>
        <w:widowControl/>
        <w:spacing w:before="202" w:line="365" w:lineRule="exact"/>
        <w:jc w:val="both"/>
        <w:rPr>
          <w:bCs/>
          <w:sz w:val="28"/>
          <w:szCs w:val="28"/>
        </w:rPr>
      </w:pPr>
    </w:p>
    <w:p>
      <w:pPr>
        <w:spacing w:after="160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Воробцов А. Н. - </w:t>
      </w:r>
      <w:r>
        <w:rPr>
          <w:rFonts w:eastAsia="Times New Roman"/>
          <w:bCs/>
          <w:sz w:val="28"/>
          <w:szCs w:val="28"/>
        </w:rPr>
        <w:t>житель муниципального образования город Павловск.</w:t>
      </w:r>
    </w:p>
    <w:p>
      <w:pPr>
        <w:adjustRightInd/>
        <w:spacing w:after="1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Дейч С. В. - житель муниципального образования город Павловск.</w:t>
      </w:r>
    </w:p>
    <w:p>
      <w:pPr>
        <w:adjustRightInd/>
        <w:spacing w:after="16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Никонорова Н.Н. -  житель муниципального образования город Павловск.</w:t>
      </w:r>
    </w:p>
    <w:p>
      <w:pPr>
        <w:adjustRightInd/>
        <w:spacing w:after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Соболев В.Н.</w:t>
      </w:r>
      <w:r>
        <w:rPr>
          <w:rFonts w:eastAsia="Times New Roman"/>
          <w:sz w:val="28"/>
          <w:szCs w:val="28"/>
        </w:rPr>
        <w:t xml:space="preserve"> – житель муниципального образования город Павловск.</w:t>
      </w:r>
    </w:p>
    <w:p>
      <w:pPr>
        <w:spacing w:after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Соболева С.С. - житель муниципального образования город Павловск.</w:t>
      </w:r>
    </w:p>
    <w:p>
      <w:pPr>
        <w:adjustRightInd/>
        <w:spacing w:after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Спичак А.И. -  житель муниципального образования город Павловск, Председатель «СНТ-Павловское 2».</w:t>
      </w:r>
    </w:p>
    <w:p>
      <w:pPr>
        <w:pStyle w:val="Style5"/>
        <w:widowControl/>
        <w:spacing w:before="202" w:line="365" w:lineRule="exact"/>
        <w:jc w:val="both"/>
        <w:rPr>
          <w:rStyle w:val="FontStyle12"/>
        </w:rPr>
      </w:pPr>
      <w:r>
        <w:rPr>
          <w:bCs/>
          <w:sz w:val="28"/>
          <w:szCs w:val="28"/>
        </w:rPr>
        <w:t xml:space="preserve">Осипова И.А. – ведущий специалист отдела социальной политики и экономического развития Местной администрации города Павловска.  </w:t>
      </w:r>
    </w:p>
    <w:p>
      <w:pPr>
        <w:pStyle w:val="Style2"/>
        <w:widowControl/>
        <w:spacing w:line="571" w:lineRule="exact"/>
        <w:ind w:left="715"/>
        <w:jc w:val="both"/>
        <w:rPr>
          <w:rStyle w:val="FontStyle11"/>
        </w:rPr>
      </w:pPr>
      <w:r>
        <w:rPr>
          <w:rStyle w:val="FontStyle11"/>
        </w:rPr>
        <w:t>Председательствующий на заседании:</w:t>
      </w:r>
    </w:p>
    <w:p>
      <w:pPr>
        <w:pStyle w:val="Style5"/>
        <w:widowControl/>
        <w:spacing w:before="38" w:line="571" w:lineRule="exact"/>
        <w:jc w:val="both"/>
        <w:rPr>
          <w:rStyle w:val="FontStyle12"/>
        </w:rPr>
      </w:pPr>
      <w:r>
        <w:rPr>
          <w:rStyle w:val="FontStyle12"/>
        </w:rPr>
        <w:t>Сызранцев М.Ю. - Глава Местной администрации города Павловска.</w:t>
      </w:r>
    </w:p>
    <w:p>
      <w:pPr>
        <w:pStyle w:val="Style6"/>
        <w:widowControl/>
        <w:ind w:left="710"/>
        <w:rPr>
          <w:rStyle w:val="FontStyle11"/>
        </w:rPr>
      </w:pPr>
      <w:r>
        <w:rPr>
          <w:rStyle w:val="FontStyle11"/>
        </w:rPr>
        <w:t>Повестка дня:</w:t>
      </w:r>
    </w:p>
    <w:p>
      <w:pPr>
        <w:pStyle w:val="Style5"/>
        <w:spacing w:before="139" w:line="374" w:lineRule="exact"/>
        <w:rPr>
          <w:sz w:val="26"/>
          <w:szCs w:val="26"/>
        </w:rPr>
      </w:pPr>
      <w:r>
        <w:rPr>
          <w:rStyle w:val="FontStyle12"/>
        </w:rPr>
        <w:t>1. Обсуждение проекта программы «</w:t>
      </w:r>
      <w:r>
        <w:rPr>
          <w:sz w:val="26"/>
          <w:szCs w:val="26"/>
        </w:rPr>
        <w:t>Формирование комфортной городской среды» на территории муниципального образования город Павловск на 2018 -2020 гг.</w:t>
      </w:r>
    </w:p>
    <w:p>
      <w:pPr>
        <w:pStyle w:val="Style2"/>
        <w:widowControl/>
        <w:spacing w:before="29" w:line="240" w:lineRule="auto"/>
        <w:jc w:val="left"/>
        <w:rPr>
          <w:rStyle w:val="FontStyle11"/>
        </w:rPr>
      </w:pPr>
    </w:p>
    <w:p>
      <w:pPr>
        <w:pStyle w:val="Style2"/>
        <w:widowControl/>
        <w:spacing w:before="29" w:line="240" w:lineRule="auto"/>
        <w:ind w:left="739"/>
        <w:jc w:val="left"/>
        <w:rPr>
          <w:rStyle w:val="FontStyle11"/>
        </w:rPr>
      </w:pPr>
      <w:r>
        <w:rPr>
          <w:rStyle w:val="FontStyle11"/>
        </w:rPr>
        <w:t xml:space="preserve"> СЛУШАЛИ:</w:t>
      </w:r>
    </w:p>
    <w:p>
      <w:pPr>
        <w:pStyle w:val="Style4"/>
        <w:widowControl/>
        <w:spacing w:before="192"/>
        <w:jc w:val="both"/>
        <w:rPr>
          <w:rStyle w:val="FontStyle12"/>
        </w:rPr>
      </w:pPr>
      <w:r>
        <w:rPr>
          <w:rStyle w:val="FontStyle12"/>
        </w:rPr>
        <w:t>Обсуждение проекта программы «</w:t>
      </w:r>
      <w:r>
        <w:rPr>
          <w:sz w:val="26"/>
          <w:szCs w:val="26"/>
        </w:rPr>
        <w:t>Формирование комфортной городской среды» на территории муниципального образования город Павловск</w:t>
      </w:r>
      <w:r>
        <w:rPr>
          <w:rStyle w:val="FontStyle12"/>
        </w:rPr>
        <w:t xml:space="preserve">                       на 2018 -2020 гг.</w:t>
      </w:r>
    </w:p>
    <w:p>
      <w:pPr>
        <w:pStyle w:val="Style5"/>
        <w:widowControl/>
        <w:spacing w:line="240" w:lineRule="exact"/>
        <w:rPr>
          <w:sz w:val="20"/>
          <w:szCs w:val="20"/>
        </w:rPr>
      </w:pPr>
    </w:p>
    <w:p>
      <w:pPr>
        <w:pStyle w:val="Style5"/>
        <w:widowControl/>
        <w:spacing w:before="24" w:line="240" w:lineRule="auto"/>
        <w:rPr>
          <w:rStyle w:val="FontStyle12"/>
        </w:rPr>
      </w:pPr>
      <w:r>
        <w:rPr>
          <w:rStyle w:val="FontStyle12"/>
        </w:rPr>
        <w:lastRenderedPageBreak/>
        <w:t>Докладчик: Сызранцев М.Ю.</w:t>
      </w:r>
    </w:p>
    <w:p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>
      <w:pPr>
        <w:pStyle w:val="Style5"/>
        <w:ind w:firstLine="720"/>
        <w:jc w:val="both"/>
        <w:rPr>
          <w:rStyle w:val="FontStyle12"/>
        </w:rPr>
      </w:pPr>
      <w:r>
        <w:rPr>
          <w:rStyle w:val="FontStyle12"/>
        </w:rPr>
        <w:t xml:space="preserve">Глава Местной администрации города Павловска Сызранцев М.Ю. внес на обсуждение проект </w:t>
      </w:r>
      <w:r>
        <w:rPr>
          <w:sz w:val="26"/>
          <w:szCs w:val="26"/>
        </w:rPr>
        <w:t xml:space="preserve">программы «Формирование комфортной городской среды» на территории муниципального образования город Павловск на 2018 -2020 гг. </w:t>
      </w:r>
      <w:r>
        <w:rPr>
          <w:rStyle w:val="FontStyle12"/>
        </w:rPr>
        <w:t>Из 20 проектов, разработанных в 2016-2017 гг. специализированными организациями по заданию Местной администрации, к исполнению в 2018 году предлагаются следующие адреса:</w:t>
      </w:r>
    </w:p>
    <w:p>
      <w:pPr>
        <w:pStyle w:val="Style4"/>
        <w:widowControl/>
        <w:spacing w:before="48"/>
        <w:ind w:firstLine="715"/>
        <w:rPr>
          <w:rStyle w:val="FontStyle12"/>
        </w:rPr>
      </w:pPr>
    </w:p>
    <w:p>
      <w:pPr>
        <w:pStyle w:val="Style2"/>
        <w:widowControl/>
        <w:spacing w:before="24" w:line="240" w:lineRule="auto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 xml:space="preserve">5 </w:t>
      </w:r>
      <w:proofErr w:type="gramStart"/>
      <w:r>
        <w:rPr>
          <w:rStyle w:val="FontStyle11"/>
          <w:u w:val="single"/>
        </w:rPr>
        <w:t>новых</w:t>
      </w:r>
      <w:proofErr w:type="gramEnd"/>
      <w:r>
        <w:rPr>
          <w:rStyle w:val="FontStyle11"/>
          <w:u w:val="single"/>
        </w:rPr>
        <w:t xml:space="preserve"> объекта</w:t>
      </w:r>
    </w:p>
    <w:p>
      <w:pPr>
        <w:pStyle w:val="Style3"/>
        <w:widowControl/>
        <w:numPr>
          <w:ilvl w:val="0"/>
          <w:numId w:val="1"/>
        </w:numPr>
        <w:tabs>
          <w:tab w:val="left" w:pos="269"/>
        </w:tabs>
        <w:spacing w:before="202" w:line="370" w:lineRule="exact"/>
        <w:jc w:val="both"/>
        <w:rPr>
          <w:rStyle w:val="FontStyle12"/>
        </w:rPr>
      </w:pPr>
      <w:r>
        <w:rPr>
          <w:rStyle w:val="FontStyle12"/>
        </w:rPr>
        <w:t xml:space="preserve">Устройство детской хоккейной площадки по адресу: г. Павловск, п. Динамо,  </w:t>
      </w:r>
      <w:proofErr w:type="gramStart"/>
      <w:r>
        <w:rPr>
          <w:rStyle w:val="FontStyle12"/>
        </w:rPr>
        <w:t>Новая</w:t>
      </w:r>
      <w:proofErr w:type="gramEnd"/>
      <w:r>
        <w:rPr>
          <w:rStyle w:val="FontStyle12"/>
        </w:rPr>
        <w:t xml:space="preserve"> ул., д. 10. Объем финансирования - 5 962,0 т.р. Планируется построить хоккейную площадку, соответствующую всем требованиям континентальной хоккейной лиги. Покрытие площадки будет асфальтобетонным, ограждение пластиковым, предусмотрено установка нескольких трибун. Ос</w:t>
      </w:r>
      <w:bookmarkStart w:id="0" w:name="_GoBack"/>
      <w:bookmarkEnd w:id="0"/>
      <w:r>
        <w:rPr>
          <w:rStyle w:val="FontStyle12"/>
        </w:rPr>
        <w:t>вещение на площадке не предусмотрено. По этому вопросу необходимо будет работать совместно с администрацией Пушкинского района.</w:t>
      </w:r>
    </w:p>
    <w:p>
      <w:pPr>
        <w:pStyle w:val="Style3"/>
        <w:widowControl/>
        <w:numPr>
          <w:ilvl w:val="0"/>
          <w:numId w:val="1"/>
        </w:numPr>
        <w:tabs>
          <w:tab w:val="left" w:pos="269"/>
        </w:tabs>
        <w:spacing w:before="187" w:line="370" w:lineRule="exact"/>
        <w:jc w:val="both"/>
        <w:rPr>
          <w:rStyle w:val="FontStyle12"/>
        </w:rPr>
      </w:pPr>
      <w:r>
        <w:rPr>
          <w:rStyle w:val="FontStyle12"/>
        </w:rPr>
        <w:t>Устройство основания детской площадки, изготовление, доставка, монтаж оборудования зоны отдыха и детской площадки по адресу: г. Павловск, п. Попово, между д.6. и д. 8. Объем финансирования -5897,1 т.р. Проект всесторонне проработан с участием жителей поселка. Местная администрация планирует уменьшить расходы на строительство данного объекта, уменьшив расходы на озеленение. В настоящее время такое задание дано проектировщикам.</w:t>
      </w:r>
    </w:p>
    <w:p>
      <w:pPr>
        <w:pStyle w:val="Style3"/>
        <w:widowControl/>
        <w:numPr>
          <w:ilvl w:val="0"/>
          <w:numId w:val="1"/>
        </w:numPr>
        <w:tabs>
          <w:tab w:val="left" w:pos="269"/>
        </w:tabs>
        <w:spacing w:before="192" w:line="370" w:lineRule="exact"/>
        <w:jc w:val="both"/>
        <w:rPr>
          <w:rStyle w:val="FontStyle12"/>
        </w:rPr>
      </w:pPr>
      <w:r>
        <w:rPr>
          <w:rStyle w:val="FontStyle12"/>
        </w:rPr>
        <w:t xml:space="preserve">Устройство основания детской площадки, изготовление, доставка, монтаж оборудования зоны отдыха и детской площадки по адресу: Павловск, п. Пязелево, </w:t>
      </w:r>
      <w:proofErr w:type="gramStart"/>
      <w:r>
        <w:rPr>
          <w:rStyle w:val="FontStyle12"/>
        </w:rPr>
        <w:t>Цветочная</w:t>
      </w:r>
      <w:proofErr w:type="gramEnd"/>
      <w:r>
        <w:rPr>
          <w:rStyle w:val="FontStyle12"/>
        </w:rPr>
        <w:t xml:space="preserve"> ул., д.3. Объем финансирования -2182,9 т.р.</w:t>
      </w:r>
    </w:p>
    <w:p>
      <w:pPr>
        <w:pStyle w:val="Style3"/>
        <w:widowControl/>
        <w:numPr>
          <w:ilvl w:val="0"/>
          <w:numId w:val="1"/>
        </w:numPr>
        <w:tabs>
          <w:tab w:val="left" w:pos="269"/>
        </w:tabs>
        <w:spacing w:before="192" w:line="370" w:lineRule="exact"/>
        <w:jc w:val="both"/>
        <w:rPr>
          <w:rStyle w:val="FontStyle12"/>
        </w:rPr>
      </w:pPr>
      <w:r>
        <w:rPr>
          <w:rStyle w:val="FontStyle12"/>
        </w:rPr>
        <w:t xml:space="preserve">Устройство основания детской площадки, изготовление, доставка, монтаж оборудования зоны отдыха и детской площадки по адресу: г. Павловск, </w:t>
      </w:r>
      <w:r>
        <w:rPr>
          <w:sz w:val="26"/>
          <w:szCs w:val="26"/>
        </w:rPr>
        <w:t>Толмачева ул., д. 3.</w:t>
      </w:r>
      <w:r>
        <w:rPr>
          <w:rStyle w:val="FontStyle12"/>
        </w:rPr>
        <w:t xml:space="preserve"> Объем финансирования - 4946,596 т.р.</w:t>
      </w:r>
    </w:p>
    <w:p>
      <w:pPr>
        <w:pStyle w:val="Style3"/>
        <w:widowControl/>
        <w:numPr>
          <w:ilvl w:val="0"/>
          <w:numId w:val="1"/>
        </w:numPr>
        <w:tabs>
          <w:tab w:val="left" w:pos="269"/>
        </w:tabs>
        <w:spacing w:before="197" w:line="37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Благоустройство внутридворовой территории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sz w:val="26"/>
          <w:szCs w:val="26"/>
        </w:rPr>
        <w:t>г. Павловск по адресу: Слуцкая ул., д. 8. Объем финансирования- 1 561,1 т.р.</w:t>
      </w:r>
    </w:p>
    <w:p>
      <w:pPr>
        <w:pStyle w:val="Style4"/>
        <w:widowControl/>
        <w:spacing w:before="48"/>
        <w:ind w:firstLine="0"/>
        <w:jc w:val="both"/>
        <w:rPr>
          <w:rStyle w:val="FontStyle12"/>
        </w:rPr>
      </w:pPr>
    </w:p>
    <w:p>
      <w:pPr>
        <w:pStyle w:val="Style4"/>
        <w:widowControl/>
        <w:spacing w:before="48"/>
        <w:jc w:val="both"/>
        <w:rPr>
          <w:rStyle w:val="FontStyle12"/>
          <w:b/>
        </w:rPr>
      </w:pPr>
      <w:r>
        <w:rPr>
          <w:rStyle w:val="FontStyle12"/>
          <w:b/>
        </w:rPr>
        <w:t xml:space="preserve">К исполнению в 2019 году предлагается: </w:t>
      </w:r>
    </w:p>
    <w:p>
      <w:pPr>
        <w:pStyle w:val="Style4"/>
        <w:widowControl/>
        <w:spacing w:before="48"/>
        <w:ind w:firstLine="0"/>
        <w:jc w:val="both"/>
        <w:rPr>
          <w:sz w:val="26"/>
          <w:szCs w:val="26"/>
        </w:rPr>
      </w:pPr>
      <w:r>
        <w:rPr>
          <w:rStyle w:val="FontStyle12"/>
        </w:rPr>
        <w:t xml:space="preserve">1. </w:t>
      </w:r>
      <w:r>
        <w:rPr>
          <w:sz w:val="26"/>
          <w:szCs w:val="26"/>
        </w:rPr>
        <w:t>Благоустройство внутридворовой территории, в т. ч. затраты на экспертизу, технический надзор и иные работы  по адресу: Павловск, Березовая ул., д. 23, 19, 21, Слуцкая ул., д. 15</w:t>
      </w:r>
    </w:p>
    <w:p>
      <w:pPr>
        <w:pStyle w:val="Style4"/>
        <w:widowControl/>
        <w:spacing w:before="48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Благоустройство внутридворовой территории, в т. ч. затраты на экспертизу, технический надзор и иные работы  по адресу: г. Павловск,  </w:t>
      </w:r>
      <w:proofErr w:type="gramStart"/>
      <w:r>
        <w:rPr>
          <w:sz w:val="26"/>
          <w:szCs w:val="26"/>
        </w:rPr>
        <w:t>Горная</w:t>
      </w:r>
      <w:proofErr w:type="gramEnd"/>
      <w:r>
        <w:rPr>
          <w:sz w:val="26"/>
          <w:szCs w:val="26"/>
        </w:rPr>
        <w:t xml:space="preserve"> ул., д. 14.</w:t>
      </w:r>
    </w:p>
    <w:p>
      <w:pPr>
        <w:pStyle w:val="Style4"/>
        <w:widowControl/>
        <w:spacing w:before="48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Благоустройство внутридворовой территории, в т. ч. затраты на экспертизу, технический надзор и иные работы  по адресу:</w:t>
      </w:r>
      <w:r>
        <w:rPr>
          <w:rFonts w:eastAsiaTheme="minorHAnsi"/>
          <w:lang w:eastAsia="en-US"/>
        </w:rPr>
        <w:t xml:space="preserve"> </w:t>
      </w:r>
      <w:r>
        <w:rPr>
          <w:sz w:val="26"/>
          <w:szCs w:val="26"/>
        </w:rPr>
        <w:t>г. Павловск, Госпитальная ул., участок 2, (сквер севернее д. 23, лит.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 по Госпитальной ул.)</w:t>
      </w:r>
      <w:proofErr w:type="gramEnd"/>
    </w:p>
    <w:p>
      <w:pPr>
        <w:pStyle w:val="Style4"/>
        <w:widowControl/>
        <w:spacing w:before="48"/>
        <w:ind w:firstLine="0"/>
        <w:jc w:val="both"/>
        <w:rPr>
          <w:sz w:val="26"/>
          <w:szCs w:val="26"/>
        </w:rPr>
      </w:pPr>
    </w:p>
    <w:p>
      <w:pPr>
        <w:pStyle w:val="Style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исполнению в 2020 году предлагается: </w:t>
      </w:r>
    </w:p>
    <w:p>
      <w:pPr>
        <w:pStyle w:val="Style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Благоустройство внутридворовой территории, в т. ч. затраты на экспертизу, технический надзор и иные работы  по адресу: г. Павловск, п. Динамо, Клубная пл., д.1.</w:t>
      </w:r>
      <w:proofErr w:type="gramEnd"/>
    </w:p>
    <w:p>
      <w:pPr>
        <w:pStyle w:val="Style4"/>
        <w:ind w:firstLine="0"/>
        <w:rPr>
          <w:sz w:val="26"/>
          <w:szCs w:val="26"/>
        </w:rPr>
      </w:pPr>
      <w:r>
        <w:rPr>
          <w:sz w:val="26"/>
          <w:szCs w:val="26"/>
        </w:rPr>
        <w:t>2. Благоустройство внутридворовой территории, в т. ч. затраты на экспертизу, технический надзор и иные работы  по адресу: г. Павловск, ул. Васенко, д. 9 лит. А.</w:t>
      </w:r>
    </w:p>
    <w:p>
      <w:pPr>
        <w:pStyle w:val="Style4"/>
        <w:widowControl/>
        <w:spacing w:before="48"/>
        <w:ind w:firstLine="0"/>
        <w:jc w:val="both"/>
        <w:rPr>
          <w:rStyle w:val="FontStyle12"/>
        </w:rPr>
      </w:pPr>
    </w:p>
    <w:p>
      <w:pPr>
        <w:pStyle w:val="Style2"/>
        <w:widowControl/>
        <w:spacing w:before="10" w:line="240" w:lineRule="auto"/>
        <w:jc w:val="both"/>
        <w:rPr>
          <w:rStyle w:val="FontStyle11"/>
        </w:rPr>
      </w:pPr>
      <w:r>
        <w:rPr>
          <w:rStyle w:val="FontStyle11"/>
        </w:rPr>
        <w:t>ГОЛОСОВАЛИ: «за» - 10, «против» - нет.</w:t>
      </w:r>
    </w:p>
    <w:p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>
      <w:pPr>
        <w:pStyle w:val="Style2"/>
        <w:widowControl/>
        <w:spacing w:before="14" w:line="240" w:lineRule="auto"/>
        <w:jc w:val="both"/>
        <w:rPr>
          <w:rStyle w:val="FontStyle11"/>
        </w:rPr>
      </w:pPr>
      <w:r>
        <w:rPr>
          <w:rStyle w:val="FontStyle11"/>
        </w:rPr>
        <w:t>КОМИССИЯ РЕШИЛА:</w:t>
      </w:r>
    </w:p>
    <w:p>
      <w:pPr>
        <w:pStyle w:val="Style3"/>
        <w:widowControl/>
        <w:numPr>
          <w:ilvl w:val="0"/>
          <w:numId w:val="4"/>
        </w:numPr>
        <w:tabs>
          <w:tab w:val="left" w:pos="283"/>
        </w:tabs>
        <w:spacing w:before="197" w:after="24"/>
        <w:jc w:val="both"/>
        <w:rPr>
          <w:sz w:val="26"/>
          <w:szCs w:val="26"/>
        </w:rPr>
      </w:pPr>
      <w:r>
        <w:rPr>
          <w:rStyle w:val="FontStyle12"/>
        </w:rPr>
        <w:t xml:space="preserve">Утвердить предложенный проект </w:t>
      </w:r>
      <w:r>
        <w:rPr>
          <w:sz w:val="26"/>
          <w:szCs w:val="26"/>
        </w:rPr>
        <w:t>программы «Формирование комфортной городской среды» на территории муниципального образования город Павловск на 2018 -2020 гг.</w:t>
      </w:r>
    </w:p>
    <w:p>
      <w:pPr>
        <w:pStyle w:val="Style3"/>
        <w:widowControl/>
        <w:tabs>
          <w:tab w:val="left" w:pos="283"/>
        </w:tabs>
        <w:spacing w:before="197" w:after="24" w:line="374" w:lineRule="exact"/>
        <w:jc w:val="both"/>
        <w:rPr>
          <w:rStyle w:val="FontStyle12"/>
        </w:rPr>
      </w:pPr>
      <w:r>
        <w:rPr>
          <w:rStyle w:val="FontStyle12"/>
        </w:rPr>
        <w:t>2. Ответственные: Глава Местной администрации города Павловска                   Сызранцев М.Ю.; Заместитель Главы Местной администрации – начальник отдела социальной политики и экономического развития Нефёдов Ю.Ю.</w:t>
      </w:r>
    </w:p>
    <w:p>
      <w:pPr>
        <w:pStyle w:val="Style3"/>
        <w:widowControl/>
        <w:tabs>
          <w:tab w:val="left" w:pos="283"/>
        </w:tabs>
        <w:spacing w:before="197" w:after="24" w:line="374" w:lineRule="exact"/>
        <w:jc w:val="both"/>
        <w:rPr>
          <w:rStyle w:val="FontStyle12"/>
        </w:rPr>
      </w:pPr>
    </w:p>
    <w:p>
      <w:pPr>
        <w:pStyle w:val="Style3"/>
        <w:widowControl/>
        <w:tabs>
          <w:tab w:val="left" w:pos="283"/>
        </w:tabs>
        <w:spacing w:before="197" w:after="24" w:line="374" w:lineRule="exact"/>
        <w:jc w:val="both"/>
        <w:rPr>
          <w:rStyle w:val="FontStyle12"/>
        </w:rPr>
      </w:pPr>
      <w:r>
        <w:rPr>
          <w:rStyle w:val="FontStyle12"/>
        </w:rPr>
        <w:t>Председатель комиссии:                                              М.Ю. Сызранцев</w:t>
      </w:r>
    </w:p>
    <w:p>
      <w:pPr>
        <w:pStyle w:val="Style3"/>
        <w:widowControl/>
        <w:tabs>
          <w:tab w:val="left" w:pos="283"/>
        </w:tabs>
        <w:spacing w:before="197" w:after="24" w:line="374" w:lineRule="exact"/>
        <w:jc w:val="both"/>
        <w:rPr>
          <w:rStyle w:val="FontStyle12"/>
        </w:rPr>
        <w:sectPr>
          <w:type w:val="continuous"/>
          <w:pgSz w:w="11905" w:h="16837"/>
          <w:pgMar w:top="946" w:right="1222" w:bottom="1440" w:left="1222" w:header="720" w:footer="720" w:gutter="0"/>
          <w:cols w:space="60"/>
          <w:noEndnote/>
        </w:sectPr>
      </w:pPr>
      <w:r>
        <w:rPr>
          <w:rStyle w:val="FontStyle12"/>
        </w:rPr>
        <w:t>Секретарь комиссии:                                И.А. Осипова</w:t>
      </w:r>
    </w:p>
    <w:p>
      <w:pPr>
        <w:pStyle w:val="Style4"/>
        <w:widowControl/>
        <w:spacing w:before="182" w:line="374" w:lineRule="exact"/>
        <w:ind w:firstLine="0"/>
        <w:rPr>
          <w:rStyle w:val="FontStyle12"/>
        </w:rPr>
        <w:sectPr>
          <w:pgSz w:w="11905" w:h="16837"/>
          <w:pgMar w:top="932" w:right="939" w:bottom="1440" w:left="939" w:header="720" w:footer="720" w:gutter="0"/>
          <w:cols w:space="60"/>
          <w:noEndnote/>
        </w:sectPr>
      </w:pPr>
    </w:p>
    <w:p>
      <w:pPr>
        <w:pStyle w:val="Style4"/>
        <w:widowControl/>
        <w:spacing w:before="197"/>
        <w:ind w:firstLine="0"/>
        <w:rPr>
          <w:rStyle w:val="FontStyle12"/>
        </w:rPr>
        <w:sectPr>
          <w:pgSz w:w="11905" w:h="16837"/>
          <w:pgMar w:top="951" w:right="1234" w:bottom="1273" w:left="1234" w:header="720" w:footer="720" w:gutter="0"/>
          <w:cols w:space="60"/>
          <w:noEndnote/>
        </w:sectPr>
      </w:pPr>
    </w:p>
    <w:p>
      <w:pPr>
        <w:widowControl/>
        <w:rPr>
          <w:rStyle w:val="FontStyle12"/>
        </w:rPr>
      </w:pPr>
    </w:p>
    <w:sectPr>
      <w:type w:val="continuous"/>
      <w:pgSz w:w="11905" w:h="16837"/>
      <w:pgMar w:top="1033" w:right="1222" w:bottom="1440" w:left="12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0F8"/>
    <w:multiLevelType w:val="singleLevel"/>
    <w:tmpl w:val="12B4F57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C21286D"/>
    <w:multiLevelType w:val="singleLevel"/>
    <w:tmpl w:val="2DA8CFE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B9607A8"/>
    <w:multiLevelType w:val="singleLevel"/>
    <w:tmpl w:val="DF7885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D225A75"/>
    <w:multiLevelType w:val="singleLevel"/>
    <w:tmpl w:val="12B4F57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372" w:lineRule="exact"/>
    </w:pPr>
  </w:style>
  <w:style w:type="paragraph" w:customStyle="1" w:styleId="Style4">
    <w:name w:val="Style4"/>
    <w:basedOn w:val="a"/>
    <w:uiPriority w:val="99"/>
    <w:pPr>
      <w:spacing w:line="370" w:lineRule="exact"/>
      <w:ind w:firstLine="720"/>
    </w:pPr>
  </w:style>
  <w:style w:type="paragraph" w:customStyle="1" w:styleId="Style5">
    <w:name w:val="Style5"/>
    <w:basedOn w:val="a"/>
    <w:uiPriority w:val="99"/>
    <w:pPr>
      <w:spacing w:line="370" w:lineRule="exact"/>
    </w:pPr>
  </w:style>
  <w:style w:type="paragraph" w:customStyle="1" w:styleId="Style6">
    <w:name w:val="Style6"/>
    <w:basedOn w:val="a"/>
    <w:uiPriority w:val="99"/>
    <w:pPr>
      <w:spacing w:line="581" w:lineRule="exact"/>
      <w:ind w:hanging="710"/>
    </w:pPr>
  </w:style>
  <w:style w:type="paragraph" w:customStyle="1" w:styleId="Style7">
    <w:name w:val="Style7"/>
    <w:basedOn w:val="a"/>
    <w:uiPriority w:val="99"/>
    <w:pPr>
      <w:spacing w:line="576" w:lineRule="exact"/>
      <w:jc w:val="center"/>
    </w:pPr>
  </w:style>
  <w:style w:type="paragraph" w:customStyle="1" w:styleId="Style8">
    <w:name w:val="Style8"/>
    <w:basedOn w:val="a"/>
    <w:uiPriority w:val="99"/>
    <w:pPr>
      <w:spacing w:line="57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Microsoft Sans Serif" w:hAnsi="Microsoft Sans Serif" w:cs="Microsoft Sans Serif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Sylfaen" w:hAnsi="Sylfaen" w:cs="Sylfaen"/>
      <w:b/>
      <w:bCs/>
      <w:i/>
      <w:iCs/>
      <w:spacing w:val="-30"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372" w:lineRule="exact"/>
    </w:pPr>
  </w:style>
  <w:style w:type="paragraph" w:customStyle="1" w:styleId="Style4">
    <w:name w:val="Style4"/>
    <w:basedOn w:val="a"/>
    <w:uiPriority w:val="99"/>
    <w:pPr>
      <w:spacing w:line="370" w:lineRule="exact"/>
      <w:ind w:firstLine="720"/>
    </w:pPr>
  </w:style>
  <w:style w:type="paragraph" w:customStyle="1" w:styleId="Style5">
    <w:name w:val="Style5"/>
    <w:basedOn w:val="a"/>
    <w:uiPriority w:val="99"/>
    <w:pPr>
      <w:spacing w:line="370" w:lineRule="exact"/>
    </w:pPr>
  </w:style>
  <w:style w:type="paragraph" w:customStyle="1" w:styleId="Style6">
    <w:name w:val="Style6"/>
    <w:basedOn w:val="a"/>
    <w:uiPriority w:val="99"/>
    <w:pPr>
      <w:spacing w:line="581" w:lineRule="exact"/>
      <w:ind w:hanging="710"/>
    </w:pPr>
  </w:style>
  <w:style w:type="paragraph" w:customStyle="1" w:styleId="Style7">
    <w:name w:val="Style7"/>
    <w:basedOn w:val="a"/>
    <w:uiPriority w:val="99"/>
    <w:pPr>
      <w:spacing w:line="576" w:lineRule="exact"/>
      <w:jc w:val="center"/>
    </w:pPr>
  </w:style>
  <w:style w:type="paragraph" w:customStyle="1" w:styleId="Style8">
    <w:name w:val="Style8"/>
    <w:basedOn w:val="a"/>
    <w:uiPriority w:val="99"/>
    <w:pPr>
      <w:spacing w:line="57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Microsoft Sans Serif" w:hAnsi="Microsoft Sans Serif" w:cs="Microsoft Sans Serif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Sylfaen" w:hAnsi="Sylfaen" w:cs="Sylfaen"/>
      <w:b/>
      <w:bCs/>
      <w:i/>
      <w:iCs/>
      <w:spacing w:val="-30"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2018-07-13T13:31:00Z</cp:lastPrinted>
  <dcterms:created xsi:type="dcterms:W3CDTF">2017-11-17T08:00:00Z</dcterms:created>
  <dcterms:modified xsi:type="dcterms:W3CDTF">2018-07-13T13:32:00Z</dcterms:modified>
</cp:coreProperties>
</file>