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D95353" w:rsidP="00E66413">
      <w:pPr>
        <w:keepNext/>
        <w:overflowPunct w:val="0"/>
        <w:autoSpaceDE w:val="0"/>
        <w:autoSpaceDN w:val="0"/>
        <w:adjustRightInd w:val="0"/>
        <w:textAlignment w:val="baseline"/>
        <w:outlineLvl w:val="1"/>
        <w:rPr>
          <w:b/>
          <w:i/>
          <w:sz w:val="28"/>
          <w:szCs w:val="20"/>
        </w:rPr>
      </w:pPr>
      <w:r>
        <w:rPr>
          <w:b/>
          <w:i/>
          <w:sz w:val="28"/>
          <w:szCs w:val="20"/>
        </w:rPr>
        <w:t>13 июл</w:t>
      </w:r>
      <w:r w:rsidR="00FE333C">
        <w:rPr>
          <w:b/>
          <w:i/>
          <w:sz w:val="28"/>
          <w:szCs w:val="20"/>
        </w:rPr>
        <w:t>я</w:t>
      </w:r>
      <w:r w:rsidR="00B53D14">
        <w:rPr>
          <w:b/>
          <w:i/>
          <w:sz w:val="28"/>
          <w:szCs w:val="20"/>
        </w:rPr>
        <w:t xml:space="preserve"> </w:t>
      </w:r>
      <w:r w:rsidR="004717AD">
        <w:rPr>
          <w:b/>
          <w:i/>
          <w:sz w:val="28"/>
          <w:szCs w:val="20"/>
        </w:rPr>
        <w:t>201</w:t>
      </w:r>
      <w:r w:rsidR="00A637D8">
        <w:rPr>
          <w:b/>
          <w:i/>
          <w:sz w:val="28"/>
          <w:szCs w:val="20"/>
        </w:rPr>
        <w:t>8</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10</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615E85" w:rsidRPr="00FE333C" w:rsidRDefault="00E66413" w:rsidP="00D95353">
      <w:pPr>
        <w:overflowPunct w:val="0"/>
        <w:autoSpaceDE w:val="0"/>
        <w:autoSpaceDN w:val="0"/>
        <w:adjustRightInd w:val="0"/>
        <w:jc w:val="both"/>
        <w:textAlignment w:val="baseline"/>
        <w:rPr>
          <w:sz w:val="16"/>
          <w:szCs w:val="16"/>
        </w:rPr>
      </w:pPr>
      <w:r w:rsidRPr="00FE333C">
        <w:rPr>
          <w:b/>
          <w:sz w:val="16"/>
          <w:szCs w:val="16"/>
        </w:rPr>
        <w:t>В номере</w:t>
      </w:r>
      <w:r w:rsidR="00E32A06" w:rsidRPr="00FE333C">
        <w:rPr>
          <w:b/>
          <w:sz w:val="16"/>
          <w:szCs w:val="16"/>
        </w:rPr>
        <w:t>:</w:t>
      </w:r>
      <w:r w:rsidR="00D95353" w:rsidRPr="00D95353">
        <w:t xml:space="preserve"> </w:t>
      </w:r>
      <w:r w:rsidR="00D95353" w:rsidRPr="00D95353">
        <w:rPr>
          <w:b/>
          <w:sz w:val="16"/>
          <w:szCs w:val="16"/>
        </w:rPr>
        <w:t>ПОСТАНОВЛЕНИЕ</w:t>
      </w:r>
      <w:r w:rsidR="00D95353">
        <w:rPr>
          <w:b/>
          <w:sz w:val="16"/>
          <w:szCs w:val="16"/>
        </w:rPr>
        <w:t xml:space="preserve"> Местной администрации </w:t>
      </w:r>
      <w:r w:rsidR="00D95353" w:rsidRPr="00D95353">
        <w:rPr>
          <w:b/>
          <w:sz w:val="16"/>
          <w:szCs w:val="16"/>
        </w:rPr>
        <w:t>города Павловска</w:t>
      </w:r>
      <w:r w:rsidR="00B646BB" w:rsidRPr="00FE333C">
        <w:rPr>
          <w:sz w:val="16"/>
          <w:szCs w:val="16"/>
        </w:rPr>
        <w:t xml:space="preserve"> </w:t>
      </w:r>
      <w:r w:rsidR="00D95353" w:rsidRPr="00D95353">
        <w:rPr>
          <w:sz w:val="16"/>
          <w:szCs w:val="16"/>
        </w:rPr>
        <w:t>от 10 июля 2018 года</w:t>
      </w:r>
      <w:r w:rsidR="00D95353" w:rsidRPr="00D95353">
        <w:rPr>
          <w:sz w:val="16"/>
          <w:szCs w:val="16"/>
        </w:rPr>
        <w:tab/>
        <w:t>№ 176</w:t>
      </w:r>
      <w:r w:rsidR="00D95353">
        <w:rPr>
          <w:sz w:val="16"/>
          <w:szCs w:val="16"/>
        </w:rPr>
        <w:t xml:space="preserve"> «</w:t>
      </w:r>
      <w:r w:rsidR="00D95353" w:rsidRPr="00D95353">
        <w:rPr>
          <w:sz w:val="16"/>
          <w:szCs w:val="16"/>
        </w:rPr>
        <w:t>О внесении изменений в Административный регламент, утвержденный постановлением Местной администрации города Павловс</w:t>
      </w:r>
      <w:r w:rsidR="00D95353">
        <w:rPr>
          <w:sz w:val="16"/>
          <w:szCs w:val="16"/>
        </w:rPr>
        <w:t xml:space="preserve">ка от 05.03.2014  </w:t>
      </w:r>
      <w:r w:rsidR="00D95353" w:rsidRPr="00D95353">
        <w:rPr>
          <w:sz w:val="16"/>
          <w:szCs w:val="16"/>
        </w:rPr>
        <w:t xml:space="preserve"> № 40</w:t>
      </w:r>
      <w:r w:rsidR="00D95353">
        <w:rPr>
          <w:sz w:val="16"/>
          <w:szCs w:val="16"/>
        </w:rPr>
        <w:t>»</w:t>
      </w:r>
      <w:r w:rsidR="00D95353" w:rsidRPr="00D95353">
        <w:rPr>
          <w:sz w:val="16"/>
          <w:szCs w:val="16"/>
        </w:rPr>
        <w:tab/>
      </w:r>
    </w:p>
    <w:p w:rsidR="00080E6E" w:rsidRDefault="00080E6E" w:rsidP="00D95353">
      <w:pPr>
        <w:pBdr>
          <w:bottom w:val="single" w:sz="12" w:space="1" w:color="auto"/>
        </w:pBdr>
        <w:jc w:val="both"/>
      </w:pPr>
    </w:p>
    <w:p w:rsidR="00080E6E" w:rsidRDefault="00080E6E" w:rsidP="00080E6E">
      <w:pPr>
        <w:ind w:left="4248"/>
        <w:jc w:val="center"/>
      </w:pPr>
    </w:p>
    <w:p w:rsidR="00D95353" w:rsidRDefault="00D95353" w:rsidP="00D95353">
      <w:pPr>
        <w:jc w:val="center"/>
      </w:pPr>
      <w:r>
        <w:rPr>
          <w:noProof/>
        </w:rPr>
        <w:drawing>
          <wp:inline distT="0" distB="0" distL="0" distR="0">
            <wp:extent cx="51435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D95353" w:rsidRDefault="00D95353" w:rsidP="00D95353">
      <w:pPr>
        <w:jc w:val="center"/>
        <w:rPr>
          <w:b/>
        </w:rPr>
      </w:pPr>
    </w:p>
    <w:p w:rsidR="00D95353" w:rsidRDefault="00D95353" w:rsidP="00D95353">
      <w:pPr>
        <w:jc w:val="center"/>
        <w:rPr>
          <w:b/>
          <w:sz w:val="36"/>
        </w:rPr>
      </w:pPr>
      <w:r>
        <w:rPr>
          <w:b/>
          <w:sz w:val="36"/>
        </w:rPr>
        <w:t>Местная администрация</w:t>
      </w:r>
    </w:p>
    <w:p w:rsidR="00D95353" w:rsidRDefault="00D95353" w:rsidP="00D95353">
      <w:pPr>
        <w:jc w:val="center"/>
        <w:rPr>
          <w:b/>
          <w:sz w:val="36"/>
        </w:rPr>
      </w:pPr>
      <w:r>
        <w:rPr>
          <w:b/>
          <w:sz w:val="36"/>
        </w:rPr>
        <w:t>города Павловска</w:t>
      </w:r>
    </w:p>
    <w:p w:rsidR="00D95353" w:rsidRDefault="00D95353" w:rsidP="00D95353">
      <w:pPr>
        <w:jc w:val="center"/>
        <w:rPr>
          <w:b/>
          <w:sz w:val="36"/>
        </w:rPr>
      </w:pPr>
    </w:p>
    <w:p w:rsidR="00D95353" w:rsidRDefault="00D95353" w:rsidP="00D95353">
      <w:pPr>
        <w:jc w:val="center"/>
        <w:rPr>
          <w:b/>
          <w:sz w:val="36"/>
        </w:rPr>
      </w:pPr>
      <w:r>
        <w:rPr>
          <w:b/>
          <w:sz w:val="36"/>
        </w:rPr>
        <w:t>ПОСТАНОВЛЕНИЕ</w:t>
      </w:r>
    </w:p>
    <w:p w:rsidR="00D95353" w:rsidRDefault="00D95353" w:rsidP="00D95353">
      <w:pPr>
        <w:jc w:val="both"/>
        <w:rPr>
          <w:b/>
          <w:sz w:val="36"/>
        </w:rPr>
      </w:pPr>
      <w:r>
        <w:t xml:space="preserve">                                                                                                                                                    </w:t>
      </w:r>
    </w:p>
    <w:p w:rsidR="00D95353" w:rsidRDefault="00D95353" w:rsidP="00D95353">
      <w:pPr>
        <w:jc w:val="both"/>
      </w:pPr>
      <w:r>
        <w:t>от 10 июля 2018 года</w:t>
      </w:r>
      <w:r>
        <w:tab/>
      </w:r>
      <w:r>
        <w:tab/>
      </w:r>
      <w:r>
        <w:tab/>
      </w:r>
      <w:r>
        <w:tab/>
      </w:r>
      <w:r>
        <w:tab/>
      </w:r>
      <w:r>
        <w:tab/>
      </w:r>
      <w:r>
        <w:tab/>
      </w:r>
      <w:r>
        <w:tab/>
      </w:r>
      <w:r>
        <w:tab/>
        <w:t xml:space="preserve">          № 176</w:t>
      </w:r>
    </w:p>
    <w:tbl>
      <w:tblPr>
        <w:tblW w:w="0" w:type="auto"/>
        <w:tblLook w:val="04A0" w:firstRow="1" w:lastRow="0" w:firstColumn="1" w:lastColumn="0" w:noHBand="0" w:noVBand="1"/>
      </w:tblPr>
      <w:tblGrid>
        <w:gridCol w:w="5495"/>
        <w:gridCol w:w="4801"/>
      </w:tblGrid>
      <w:tr w:rsidR="00D95353" w:rsidTr="00D95353">
        <w:tc>
          <w:tcPr>
            <w:tcW w:w="5495" w:type="dxa"/>
          </w:tcPr>
          <w:p w:rsidR="00D95353" w:rsidRDefault="00D95353">
            <w:pPr>
              <w:jc w:val="both"/>
              <w:rPr>
                <w:b/>
                <w:sz w:val="22"/>
              </w:rPr>
            </w:pPr>
          </w:p>
          <w:p w:rsidR="00D95353" w:rsidRDefault="00D95353">
            <w:pPr>
              <w:jc w:val="both"/>
              <w:rPr>
                <w:sz w:val="22"/>
              </w:rPr>
            </w:pPr>
            <w:r>
              <w:rPr>
                <w:b/>
                <w:sz w:val="22"/>
              </w:rPr>
              <w:t>О внесении изменений в Административный регламент, утвержденный постановлением Местной администрации города Павловска от 05.03.2014                 № 40</w:t>
            </w:r>
          </w:p>
        </w:tc>
        <w:tc>
          <w:tcPr>
            <w:tcW w:w="4801" w:type="dxa"/>
          </w:tcPr>
          <w:p w:rsidR="00D95353" w:rsidRDefault="00D95353">
            <w:pPr>
              <w:jc w:val="both"/>
            </w:pPr>
          </w:p>
        </w:tc>
      </w:tr>
    </w:tbl>
    <w:p w:rsidR="00D95353" w:rsidRDefault="00D95353" w:rsidP="00D95353">
      <w:pPr>
        <w:jc w:val="both"/>
      </w:pPr>
    </w:p>
    <w:p w:rsidR="00D95353" w:rsidRDefault="00D95353" w:rsidP="00D95353">
      <w:pPr>
        <w:tabs>
          <w:tab w:val="left" w:pos="993"/>
        </w:tabs>
        <w:autoSpaceDE w:val="0"/>
        <w:autoSpaceDN w:val="0"/>
        <w:adjustRightInd w:val="0"/>
        <w:ind w:firstLine="851"/>
        <w:jc w:val="both"/>
        <w:rPr>
          <w:bCs/>
        </w:rPr>
      </w:pPr>
      <w:r>
        <w:t>В соответствии с Федеральным законом от 08.02.1998 № 14-ФЗ «Об обществах с ограниченной ответственностью», Федеральным законом от 26.12.1995 № 2</w:t>
      </w:r>
      <w:r>
        <w:t>08-ФЗ</w:t>
      </w:r>
      <w:r>
        <w:t xml:space="preserve"> «Об акционерных обществах»</w:t>
      </w:r>
      <w:r>
        <w:rPr>
          <w:bCs/>
        </w:rPr>
        <w:t>,</w:t>
      </w:r>
      <w:r>
        <w:t xml:space="preserve"> ст. 185.1 </w:t>
      </w:r>
      <w:r>
        <w:rPr>
          <w:bCs/>
        </w:rPr>
        <w:t xml:space="preserve">Гражданского кодекса Российской Федерации, в целях приведения муниципального правового акта в соответствие с действующим законодательством, </w:t>
      </w:r>
      <w:r>
        <w:t>Местная администрация города Павловска</w:t>
      </w:r>
    </w:p>
    <w:p w:rsidR="00D95353" w:rsidRDefault="00D95353" w:rsidP="00D95353">
      <w:pPr>
        <w:widowControl w:val="0"/>
        <w:autoSpaceDE w:val="0"/>
        <w:autoSpaceDN w:val="0"/>
        <w:adjustRightInd w:val="0"/>
        <w:ind w:firstLine="851"/>
        <w:jc w:val="both"/>
        <w:rPr>
          <w:b/>
        </w:rPr>
      </w:pPr>
    </w:p>
    <w:p w:rsidR="00D95353" w:rsidRDefault="00D95353" w:rsidP="00D95353">
      <w:pPr>
        <w:widowControl w:val="0"/>
        <w:autoSpaceDE w:val="0"/>
        <w:autoSpaceDN w:val="0"/>
        <w:adjustRightInd w:val="0"/>
        <w:ind w:firstLine="851"/>
        <w:jc w:val="both"/>
        <w:rPr>
          <w:b/>
        </w:rPr>
      </w:pPr>
      <w:r>
        <w:rPr>
          <w:b/>
        </w:rPr>
        <w:t xml:space="preserve">ПОСТАНОВЛЯЕТ: </w:t>
      </w:r>
    </w:p>
    <w:p w:rsidR="00D95353" w:rsidRDefault="00D95353" w:rsidP="00D95353">
      <w:pPr>
        <w:widowControl w:val="0"/>
        <w:autoSpaceDE w:val="0"/>
        <w:autoSpaceDN w:val="0"/>
        <w:adjustRightInd w:val="0"/>
        <w:ind w:firstLine="851"/>
        <w:jc w:val="both"/>
        <w:rPr>
          <w:b/>
        </w:rPr>
      </w:pPr>
    </w:p>
    <w:p w:rsidR="00D95353" w:rsidRDefault="00D95353" w:rsidP="00D95353">
      <w:pPr>
        <w:tabs>
          <w:tab w:val="left" w:pos="993"/>
        </w:tabs>
        <w:autoSpaceDE w:val="0"/>
        <w:autoSpaceDN w:val="0"/>
        <w:adjustRightInd w:val="0"/>
        <w:ind w:firstLine="851"/>
        <w:jc w:val="both"/>
      </w:pPr>
      <w:r>
        <w:t>1. Внести в Административный регламент</w:t>
      </w:r>
      <w:r>
        <w:rPr>
          <w:sz w:val="16"/>
          <w:szCs w:val="16"/>
        </w:rPr>
        <w:t xml:space="preserve"> </w:t>
      </w:r>
      <w:r>
        <w:t>Местной администрации города Павловска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утвержденный постановлением Местной администрации города Павловска от 05.03.2014 № 40 (Приложение № 5) следующие изменения:</w:t>
      </w:r>
    </w:p>
    <w:p w:rsidR="00D95353" w:rsidRDefault="00D95353" w:rsidP="00D95353">
      <w:pPr>
        <w:tabs>
          <w:tab w:val="left" w:pos="993"/>
        </w:tabs>
        <w:autoSpaceDE w:val="0"/>
        <w:autoSpaceDN w:val="0"/>
        <w:adjustRightInd w:val="0"/>
        <w:ind w:firstLine="851"/>
        <w:jc w:val="both"/>
      </w:pPr>
      <w:r>
        <w:t xml:space="preserve">1.1. пункт 5.4. раздела 5 Досудебный (внесудебный) порядок обжалования решений </w:t>
      </w:r>
      <w:r>
        <w:br/>
        <w:t>и действий (бездействия) Местной администрации, а также должностных лиц, муниципальных служащих Местной администрации Административного регламента изложить в новой редакции:</w:t>
      </w:r>
    </w:p>
    <w:p w:rsidR="00D95353" w:rsidRDefault="00D95353" w:rsidP="00D95353">
      <w:pPr>
        <w:tabs>
          <w:tab w:val="left" w:pos="993"/>
        </w:tabs>
        <w:autoSpaceDE w:val="0"/>
        <w:autoSpaceDN w:val="0"/>
        <w:adjustRightInd w:val="0"/>
        <w:ind w:firstLine="851"/>
        <w:jc w:val="both"/>
      </w:pPr>
      <w: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95353" w:rsidRDefault="00D95353" w:rsidP="00D95353">
      <w:pPr>
        <w:tabs>
          <w:tab w:val="left" w:pos="993"/>
        </w:tabs>
        <w:autoSpaceDE w:val="0"/>
        <w:autoSpaceDN w:val="0"/>
        <w:adjustRightInd w:val="0"/>
        <w:ind w:firstLine="851"/>
        <w:jc w:val="both"/>
      </w:pPr>
      <w:r>
        <w:lastRenderedPageBreak/>
        <w:t>оформленная в соответствии с законодательством Российской Федерации доверенность (для физических лиц);</w:t>
      </w:r>
    </w:p>
    <w:p w:rsidR="00D95353" w:rsidRDefault="00D95353" w:rsidP="00D95353">
      <w:pPr>
        <w:tabs>
          <w:tab w:val="left" w:pos="993"/>
        </w:tabs>
        <w:autoSpaceDE w:val="0"/>
        <w:autoSpaceDN w:val="0"/>
        <w:adjustRightInd w:val="0"/>
        <w:ind w:firstLine="851"/>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95353" w:rsidRDefault="00D95353" w:rsidP="00D95353">
      <w:pPr>
        <w:tabs>
          <w:tab w:val="left" w:pos="993"/>
        </w:tabs>
        <w:autoSpaceDE w:val="0"/>
        <w:autoSpaceDN w:val="0"/>
        <w:adjustRightInd w:val="0"/>
        <w:ind w:firstLine="851"/>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5353" w:rsidRDefault="00D95353" w:rsidP="00D95353">
      <w:pPr>
        <w:tabs>
          <w:tab w:val="left" w:pos="993"/>
        </w:tabs>
        <w:autoSpaceDE w:val="0"/>
        <w:autoSpaceDN w:val="0"/>
        <w:adjustRightInd w:val="0"/>
        <w:ind w:firstLine="851"/>
        <w:jc w:val="both"/>
      </w:pPr>
    </w:p>
    <w:p w:rsidR="00D95353" w:rsidRDefault="00D95353" w:rsidP="00D95353">
      <w:pPr>
        <w:tabs>
          <w:tab w:val="left" w:pos="993"/>
        </w:tabs>
        <w:autoSpaceDE w:val="0"/>
        <w:autoSpaceDN w:val="0"/>
        <w:adjustRightInd w:val="0"/>
        <w:ind w:firstLine="851"/>
        <w:jc w:val="both"/>
        <w:rPr>
          <w:bCs/>
        </w:rPr>
      </w:pPr>
      <w:r>
        <w:t xml:space="preserve">2. </w:t>
      </w:r>
      <w:r>
        <w:rPr>
          <w:bCs/>
        </w:rPr>
        <w:t>Настоящее постановление опубликовать в информацио</w:t>
      </w:r>
      <w:r>
        <w:rPr>
          <w:bCs/>
        </w:rPr>
        <w:t xml:space="preserve">нно-аналитическом </w:t>
      </w:r>
      <w:r>
        <w:rPr>
          <w:bCs/>
        </w:rPr>
        <w:t xml:space="preserve">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0" w:history="1">
        <w:r>
          <w:rPr>
            <w:rStyle w:val="af4"/>
            <w:bCs/>
            <w:lang w:val="en-US"/>
          </w:rPr>
          <w:t>http</w:t>
        </w:r>
        <w:r>
          <w:rPr>
            <w:rStyle w:val="af4"/>
            <w:bCs/>
          </w:rPr>
          <w:t>://</w:t>
        </w:r>
        <w:r>
          <w:rPr>
            <w:rStyle w:val="af4"/>
            <w:bCs/>
            <w:lang w:val="en-US"/>
          </w:rPr>
          <w:t>www</w:t>
        </w:r>
        <w:r>
          <w:rPr>
            <w:rStyle w:val="af4"/>
            <w:bCs/>
          </w:rPr>
          <w:t>.</w:t>
        </w:r>
        <w:proofErr w:type="spellStart"/>
        <w:r>
          <w:rPr>
            <w:rStyle w:val="af4"/>
            <w:bCs/>
            <w:lang w:val="en-US"/>
          </w:rPr>
          <w:t>mo</w:t>
        </w:r>
        <w:proofErr w:type="spellEnd"/>
        <w:r>
          <w:rPr>
            <w:rStyle w:val="af4"/>
            <w:bCs/>
          </w:rPr>
          <w:t>-</w:t>
        </w:r>
        <w:proofErr w:type="spellStart"/>
        <w:r>
          <w:rPr>
            <w:rStyle w:val="af4"/>
            <w:bCs/>
            <w:lang w:val="en-US"/>
          </w:rPr>
          <w:t>pavlovsk</w:t>
        </w:r>
        <w:proofErr w:type="spellEnd"/>
        <w:r>
          <w:rPr>
            <w:rStyle w:val="af4"/>
            <w:bCs/>
          </w:rPr>
          <w:t>.</w:t>
        </w:r>
        <w:proofErr w:type="spellStart"/>
        <w:r>
          <w:rPr>
            <w:rStyle w:val="af4"/>
            <w:bCs/>
            <w:lang w:val="en-US"/>
          </w:rPr>
          <w:t>ru</w:t>
        </w:r>
        <w:proofErr w:type="spellEnd"/>
        <w:r>
          <w:rPr>
            <w:rStyle w:val="af4"/>
            <w:bCs/>
          </w:rPr>
          <w:t>/</w:t>
        </w:r>
      </w:hyperlink>
      <w:r>
        <w:rPr>
          <w:bCs/>
        </w:rPr>
        <w:t>.</w:t>
      </w:r>
    </w:p>
    <w:p w:rsidR="00D95353" w:rsidRDefault="00D95353" w:rsidP="00D95353">
      <w:pPr>
        <w:tabs>
          <w:tab w:val="left" w:pos="993"/>
        </w:tabs>
        <w:autoSpaceDE w:val="0"/>
        <w:autoSpaceDN w:val="0"/>
        <w:adjustRightInd w:val="0"/>
        <w:ind w:firstLine="851"/>
        <w:jc w:val="both"/>
        <w:rPr>
          <w:bCs/>
          <w:lang w:eastAsia="ar-SA"/>
        </w:rPr>
      </w:pPr>
    </w:p>
    <w:p w:rsidR="00D95353" w:rsidRDefault="00D95353" w:rsidP="00D95353">
      <w:pPr>
        <w:tabs>
          <w:tab w:val="left" w:pos="993"/>
        </w:tabs>
        <w:autoSpaceDE w:val="0"/>
        <w:autoSpaceDN w:val="0"/>
        <w:adjustRightInd w:val="0"/>
        <w:ind w:firstLine="851"/>
        <w:jc w:val="both"/>
        <w:rPr>
          <w:bCs/>
          <w:lang w:eastAsia="ar-SA"/>
        </w:rPr>
      </w:pPr>
      <w:r>
        <w:rPr>
          <w:bCs/>
          <w:lang w:eastAsia="ar-SA"/>
        </w:rPr>
        <w:t>3. Контроль за выполнением настоящего постановления оставляю за собой.</w:t>
      </w:r>
    </w:p>
    <w:p w:rsidR="00D95353" w:rsidRDefault="00D95353" w:rsidP="00D95353">
      <w:pPr>
        <w:suppressAutoHyphens/>
        <w:autoSpaceDE w:val="0"/>
        <w:ind w:firstLine="851"/>
        <w:jc w:val="both"/>
        <w:rPr>
          <w:bCs/>
          <w:lang w:eastAsia="ar-SA"/>
        </w:rPr>
      </w:pPr>
    </w:p>
    <w:p w:rsidR="00D95353" w:rsidRDefault="00D95353" w:rsidP="00D95353">
      <w:pPr>
        <w:suppressAutoHyphens/>
        <w:autoSpaceDE w:val="0"/>
        <w:ind w:firstLine="851"/>
        <w:jc w:val="both"/>
        <w:rPr>
          <w:bCs/>
          <w:lang w:eastAsia="ar-SA"/>
        </w:rPr>
      </w:pPr>
      <w:r>
        <w:rPr>
          <w:bCs/>
          <w:lang w:eastAsia="ar-SA"/>
        </w:rPr>
        <w:t>4. Настоящее постановление вступает в силу со дня его официального опубликования.</w:t>
      </w:r>
    </w:p>
    <w:p w:rsidR="00D95353" w:rsidRDefault="00D95353" w:rsidP="00D95353"/>
    <w:p w:rsidR="00D95353" w:rsidRDefault="00D95353" w:rsidP="00D95353">
      <w:r>
        <w:t xml:space="preserve">Глава Местной администрации </w:t>
      </w:r>
    </w:p>
    <w:p w:rsidR="00D95353" w:rsidRDefault="00D95353" w:rsidP="00D95353">
      <w:r>
        <w:t>города Павловска</w:t>
      </w:r>
      <w:r>
        <w:tab/>
      </w:r>
      <w:r>
        <w:tab/>
      </w:r>
      <w:r>
        <w:tab/>
      </w:r>
      <w:r>
        <w:tab/>
        <w:t xml:space="preserve">        </w:t>
      </w:r>
      <w:r>
        <w:tab/>
        <w:t xml:space="preserve">                                                   М. Ю. </w:t>
      </w:r>
      <w:proofErr w:type="spellStart"/>
      <w:r>
        <w:t>Сызранцев</w:t>
      </w:r>
      <w:proofErr w:type="spellEnd"/>
    </w:p>
    <w:p w:rsidR="00080E6E" w:rsidRDefault="00080E6E" w:rsidP="00080E6E">
      <w:pPr>
        <w:ind w:left="4248"/>
        <w:jc w:val="center"/>
      </w:pPr>
    </w:p>
    <w:p w:rsidR="00080E6E" w:rsidRDefault="00080E6E" w:rsidP="00080E6E">
      <w:pPr>
        <w:ind w:left="4248"/>
        <w:jc w:val="center"/>
      </w:pPr>
    </w:p>
    <w:p w:rsidR="00080E6E" w:rsidRDefault="00080E6E" w:rsidP="00080E6E">
      <w:pPr>
        <w:ind w:left="4248"/>
        <w:jc w:val="center"/>
      </w:pPr>
    </w:p>
    <w:p w:rsidR="00080E6E" w:rsidRDefault="00080E6E" w:rsidP="00080E6E">
      <w:pPr>
        <w:jc w:val="center"/>
        <w:rPr>
          <w:rFonts w:eastAsia="Arial Unicode MS"/>
          <w:color w:val="000000"/>
          <w:sz w:val="28"/>
          <w:szCs w:val="28"/>
        </w:rPr>
      </w:pPr>
    </w:p>
    <w:p w:rsidR="00080E6E" w:rsidRPr="00080E6E" w:rsidRDefault="00080E6E" w:rsidP="00080E6E">
      <w:pPr>
        <w:suppressAutoHyphens/>
        <w:jc w:val="both"/>
        <w:rPr>
          <w:sz w:val="20"/>
          <w:szCs w:val="20"/>
        </w:rPr>
      </w:pPr>
    </w:p>
    <w:p w:rsidR="00080E6E" w:rsidRPr="00080E6E" w:rsidRDefault="00080E6E" w:rsidP="00080E6E">
      <w:pPr>
        <w:suppressAutoHyphens/>
        <w:jc w:val="both"/>
        <w:rPr>
          <w:sz w:val="20"/>
          <w:szCs w:val="20"/>
        </w:rPr>
      </w:pPr>
    </w:p>
    <w:p w:rsidR="00080E6E" w:rsidRPr="00080E6E" w:rsidRDefault="00080E6E" w:rsidP="00080E6E">
      <w:pPr>
        <w:suppressAutoHyphens/>
        <w:jc w:val="both"/>
        <w:rPr>
          <w:sz w:val="20"/>
          <w:szCs w:val="20"/>
        </w:rPr>
      </w:pPr>
    </w:p>
    <w:tbl>
      <w:tblPr>
        <w:tblW w:w="12503" w:type="dxa"/>
        <w:jc w:val="center"/>
        <w:tblLook w:val="04A0" w:firstRow="1" w:lastRow="0" w:firstColumn="1" w:lastColumn="0" w:noHBand="0" w:noVBand="1"/>
      </w:tblPr>
      <w:tblGrid>
        <w:gridCol w:w="12503"/>
      </w:tblGrid>
      <w:tr w:rsidR="00080E6E" w:rsidRPr="00080E6E" w:rsidTr="00817399">
        <w:trPr>
          <w:trHeight w:val="272"/>
          <w:jc w:val="center"/>
        </w:trPr>
        <w:tc>
          <w:tcPr>
            <w:tcW w:w="12503" w:type="dxa"/>
            <w:tcBorders>
              <w:top w:val="nil"/>
              <w:left w:val="nil"/>
              <w:bottom w:val="nil"/>
              <w:right w:val="nil"/>
            </w:tcBorders>
            <w:shd w:val="clear" w:color="auto" w:fill="auto"/>
            <w:noWrap/>
            <w:vAlign w:val="bottom"/>
          </w:tcPr>
          <w:p w:rsidR="00080E6E" w:rsidRPr="00080E6E" w:rsidRDefault="00080E6E" w:rsidP="00817399">
            <w:pPr>
              <w:spacing w:line="276" w:lineRule="auto"/>
              <w:jc w:val="both"/>
              <w:rPr>
                <w:rFonts w:eastAsia="Calibri"/>
                <w:sz w:val="20"/>
                <w:szCs w:val="20"/>
                <w:lang w:eastAsia="en-US"/>
              </w:rPr>
            </w:pPr>
          </w:p>
        </w:tc>
      </w:tr>
      <w:tr w:rsidR="00080E6E" w:rsidRPr="00080E6E" w:rsidTr="00817399">
        <w:trPr>
          <w:trHeight w:val="299"/>
          <w:jc w:val="center"/>
        </w:trPr>
        <w:tc>
          <w:tcPr>
            <w:tcW w:w="12503" w:type="dxa"/>
            <w:tcBorders>
              <w:top w:val="nil"/>
              <w:left w:val="nil"/>
              <w:bottom w:val="nil"/>
              <w:right w:val="nil"/>
            </w:tcBorders>
            <w:shd w:val="clear" w:color="auto" w:fill="auto"/>
            <w:noWrap/>
            <w:vAlign w:val="bottom"/>
          </w:tcPr>
          <w:p w:rsidR="00080E6E" w:rsidRPr="00080E6E" w:rsidRDefault="00080E6E" w:rsidP="00817399">
            <w:pPr>
              <w:spacing w:line="276" w:lineRule="auto"/>
              <w:jc w:val="right"/>
              <w:rPr>
                <w:rFonts w:eastAsia="Calibri"/>
                <w:sz w:val="20"/>
                <w:szCs w:val="20"/>
                <w:lang w:eastAsia="en-US"/>
              </w:rPr>
            </w:pPr>
          </w:p>
        </w:tc>
      </w:tr>
      <w:tr w:rsidR="00080E6E" w:rsidRPr="00080E6E" w:rsidTr="00817399">
        <w:trPr>
          <w:trHeight w:val="264"/>
          <w:jc w:val="center"/>
        </w:trPr>
        <w:tc>
          <w:tcPr>
            <w:tcW w:w="12503" w:type="dxa"/>
            <w:tcBorders>
              <w:top w:val="nil"/>
              <w:left w:val="nil"/>
              <w:bottom w:val="nil"/>
              <w:right w:val="nil"/>
            </w:tcBorders>
            <w:shd w:val="clear" w:color="auto" w:fill="auto"/>
            <w:noWrap/>
            <w:vAlign w:val="bottom"/>
          </w:tcPr>
          <w:p w:rsidR="00080E6E" w:rsidRPr="00080E6E" w:rsidRDefault="00080E6E" w:rsidP="00817399">
            <w:pPr>
              <w:suppressAutoHyphens/>
              <w:jc w:val="both"/>
              <w:rPr>
                <w:rFonts w:eastAsia="Calibri"/>
                <w:sz w:val="20"/>
                <w:szCs w:val="20"/>
                <w:lang w:eastAsia="en-US"/>
              </w:rPr>
            </w:pPr>
          </w:p>
        </w:tc>
      </w:tr>
    </w:tbl>
    <w:p w:rsidR="00080E6E" w:rsidRPr="00080E6E" w:rsidRDefault="00080E6E" w:rsidP="00080E6E">
      <w:pPr>
        <w:suppressAutoHyphens/>
        <w:jc w:val="both"/>
        <w:rPr>
          <w:sz w:val="20"/>
          <w:szCs w:val="20"/>
        </w:rPr>
      </w:pPr>
    </w:p>
    <w:p w:rsidR="00080E6E" w:rsidRPr="00080E6E" w:rsidRDefault="00080E6E" w:rsidP="00080E6E">
      <w:pPr>
        <w:jc w:val="center"/>
        <w:rPr>
          <w:b/>
          <w:sz w:val="20"/>
          <w:szCs w:val="20"/>
        </w:rPr>
      </w:pPr>
    </w:p>
    <w:p w:rsidR="00080E6E" w:rsidRPr="00080E6E" w:rsidRDefault="00080E6E" w:rsidP="00080E6E">
      <w:pPr>
        <w:jc w:val="center"/>
        <w:rPr>
          <w:b/>
          <w:sz w:val="20"/>
          <w:szCs w:val="20"/>
        </w:rPr>
      </w:pPr>
    </w:p>
    <w:p w:rsidR="00080E6E" w:rsidRPr="00080E6E" w:rsidRDefault="00080E6E" w:rsidP="00080E6E">
      <w:pPr>
        <w:spacing w:after="200" w:line="276" w:lineRule="auto"/>
        <w:rPr>
          <w:sz w:val="20"/>
          <w:szCs w:val="20"/>
        </w:rPr>
      </w:pPr>
      <w:r w:rsidRPr="00080E6E">
        <w:rPr>
          <w:sz w:val="20"/>
          <w:szCs w:val="20"/>
        </w:rPr>
        <w:br w:type="textWrapping" w:clear="all"/>
      </w:r>
    </w:p>
    <w:p w:rsidR="00080E6E" w:rsidRPr="002D5C20" w:rsidRDefault="00080E6E" w:rsidP="00194C4C"/>
    <w:p w:rsidR="00194C4C" w:rsidRPr="002D5C20" w:rsidRDefault="00194C4C" w:rsidP="00194C4C">
      <w:pPr>
        <w:jc w:val="center"/>
      </w:pPr>
    </w:p>
    <w:p w:rsidR="00194C4C" w:rsidRDefault="00194C4C" w:rsidP="00194C4C">
      <w:pPr>
        <w:jc w:val="center"/>
        <w:rPr>
          <w:b/>
        </w:rPr>
      </w:pPr>
    </w:p>
    <w:p w:rsidR="00194C4C" w:rsidRDefault="00194C4C" w:rsidP="00194C4C">
      <w:pPr>
        <w:jc w:val="center"/>
        <w:rPr>
          <w:b/>
        </w:rPr>
      </w:pPr>
    </w:p>
    <w:p w:rsidR="00D67E85" w:rsidRDefault="00D67E85" w:rsidP="00FE333C">
      <w:pPr>
        <w:jc w:val="both"/>
        <w:rPr>
          <w:sz w:val="18"/>
          <w:szCs w:val="18"/>
        </w:rPr>
      </w:pPr>
    </w:p>
    <w:p w:rsidR="00194C4C" w:rsidRDefault="00194C4C" w:rsidP="00FE333C">
      <w:pPr>
        <w:jc w:val="both"/>
        <w:rPr>
          <w:sz w:val="18"/>
          <w:szCs w:val="18"/>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D95353">
        <w:rPr>
          <w:sz w:val="15"/>
          <w:szCs w:val="15"/>
        </w:rPr>
        <w:t>10</w:t>
      </w:r>
      <w:r w:rsidR="00FE333C">
        <w:rPr>
          <w:sz w:val="15"/>
          <w:szCs w:val="15"/>
        </w:rPr>
        <w:t xml:space="preserve"> </w:t>
      </w:r>
      <w:proofErr w:type="gramStart"/>
      <w:r w:rsidRPr="00080694">
        <w:rPr>
          <w:sz w:val="15"/>
          <w:szCs w:val="15"/>
        </w:rPr>
        <w:t>от</w:t>
      </w:r>
      <w:r w:rsidR="00576A79">
        <w:rPr>
          <w:sz w:val="15"/>
          <w:szCs w:val="15"/>
        </w:rPr>
        <w:t xml:space="preserve"> </w:t>
      </w:r>
      <w:r w:rsidRPr="00080694">
        <w:rPr>
          <w:sz w:val="15"/>
          <w:szCs w:val="15"/>
        </w:rPr>
        <w:t xml:space="preserve"> </w:t>
      </w:r>
      <w:r w:rsidR="00D95353">
        <w:rPr>
          <w:sz w:val="15"/>
          <w:szCs w:val="15"/>
        </w:rPr>
        <w:t>13</w:t>
      </w:r>
      <w:r w:rsidR="002826B4">
        <w:rPr>
          <w:sz w:val="15"/>
          <w:szCs w:val="15"/>
        </w:rPr>
        <w:t>.0</w:t>
      </w:r>
      <w:r w:rsidR="00D95353">
        <w:rPr>
          <w:sz w:val="15"/>
          <w:szCs w:val="15"/>
        </w:rPr>
        <w:t>7</w:t>
      </w:r>
      <w:bookmarkStart w:id="0" w:name="_GoBack"/>
      <w:bookmarkEnd w:id="0"/>
      <w:r w:rsidR="00B559C8">
        <w:rPr>
          <w:sz w:val="15"/>
          <w:szCs w:val="15"/>
        </w:rPr>
        <w:t>.2018</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29233D">
          <w:footerReference w:type="default" r:id="rId11"/>
          <w:pgSz w:w="11907" w:h="16840" w:code="9"/>
          <w:pgMar w:top="426" w:right="1275" w:bottom="142" w:left="851" w:header="720" w:footer="720" w:gutter="0"/>
          <w:cols w:space="720" w:equalWidth="0">
            <w:col w:w="10631" w:space="142"/>
          </w:cols>
        </w:sectPr>
      </w:pPr>
      <w:r w:rsidRPr="00080694">
        <w:rPr>
          <w:sz w:val="15"/>
          <w:szCs w:val="15"/>
        </w:rPr>
        <w:t>Распространяется бесплатно.</w:t>
      </w:r>
    </w:p>
    <w:p w:rsidR="007E3BB8" w:rsidRPr="009604BE" w:rsidRDefault="007E3BB8" w:rsidP="009604BE">
      <w:pPr>
        <w:ind w:left="-709"/>
        <w:jc w:val="center"/>
        <w:rPr>
          <w:sz w:val="16"/>
          <w:szCs w:val="16"/>
          <w:lang w:val="en-US"/>
        </w:rPr>
      </w:pPr>
    </w:p>
    <w:sectPr w:rsidR="007E3BB8" w:rsidRPr="009604BE"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CE" w:rsidRDefault="009E3FCE">
      <w:r>
        <w:separator/>
      </w:r>
    </w:p>
  </w:endnote>
  <w:endnote w:type="continuationSeparator" w:id="0">
    <w:p w:rsidR="009E3FCE" w:rsidRDefault="009E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99" w:rsidRDefault="00817399">
    <w:pPr>
      <w:pStyle w:val="af2"/>
      <w:jc w:val="center"/>
    </w:pPr>
  </w:p>
  <w:p w:rsidR="00817399" w:rsidRDefault="0081739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CE" w:rsidRDefault="009E3FCE">
      <w:r>
        <w:separator/>
      </w:r>
    </w:p>
  </w:footnote>
  <w:footnote w:type="continuationSeparator" w:id="0">
    <w:p w:rsidR="009E3FCE" w:rsidRDefault="009E3F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3C4E2E65"/>
    <w:multiLevelType w:val="hybridMultilevel"/>
    <w:tmpl w:val="826A83E8"/>
    <w:lvl w:ilvl="0" w:tplc="9502FAC6">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52304DB9"/>
    <w:multiLevelType w:val="multilevel"/>
    <w:tmpl w:val="883494A8"/>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7" w15:restartNumberingAfterBreak="0">
    <w:nsid w:val="7BA70FF8"/>
    <w:multiLevelType w:val="hybridMultilevel"/>
    <w:tmpl w:val="3FC8587E"/>
    <w:lvl w:ilvl="0" w:tplc="73281F86">
      <w:start w:val="1"/>
      <w:numFmt w:val="decimal"/>
      <w:lvlText w:val="%1."/>
      <w:lvlJc w:val="left"/>
      <w:pPr>
        <w:tabs>
          <w:tab w:val="num" w:pos="720"/>
        </w:tabs>
        <w:ind w:left="720" w:hanging="360"/>
      </w:pPr>
    </w:lvl>
    <w:lvl w:ilvl="1" w:tplc="C5EEC808">
      <w:numFmt w:val="none"/>
      <w:lvlText w:val=""/>
      <w:lvlJc w:val="left"/>
      <w:pPr>
        <w:tabs>
          <w:tab w:val="num" w:pos="360"/>
        </w:tabs>
        <w:ind w:left="0" w:firstLine="0"/>
      </w:pPr>
    </w:lvl>
    <w:lvl w:ilvl="2" w:tplc="8902AF2C">
      <w:numFmt w:val="none"/>
      <w:lvlText w:val=""/>
      <w:lvlJc w:val="left"/>
      <w:pPr>
        <w:tabs>
          <w:tab w:val="num" w:pos="360"/>
        </w:tabs>
        <w:ind w:left="0" w:firstLine="0"/>
      </w:pPr>
    </w:lvl>
    <w:lvl w:ilvl="3" w:tplc="CA908E26">
      <w:numFmt w:val="none"/>
      <w:lvlText w:val=""/>
      <w:lvlJc w:val="left"/>
      <w:pPr>
        <w:tabs>
          <w:tab w:val="num" w:pos="360"/>
        </w:tabs>
        <w:ind w:left="0" w:firstLine="0"/>
      </w:pPr>
    </w:lvl>
    <w:lvl w:ilvl="4" w:tplc="C1241052">
      <w:numFmt w:val="none"/>
      <w:lvlText w:val=""/>
      <w:lvlJc w:val="left"/>
      <w:pPr>
        <w:tabs>
          <w:tab w:val="num" w:pos="360"/>
        </w:tabs>
        <w:ind w:left="0" w:firstLine="0"/>
      </w:pPr>
    </w:lvl>
    <w:lvl w:ilvl="5" w:tplc="7D1ACADC">
      <w:numFmt w:val="none"/>
      <w:lvlText w:val=""/>
      <w:lvlJc w:val="left"/>
      <w:pPr>
        <w:tabs>
          <w:tab w:val="num" w:pos="360"/>
        </w:tabs>
        <w:ind w:left="0" w:firstLine="0"/>
      </w:pPr>
    </w:lvl>
    <w:lvl w:ilvl="6" w:tplc="F560F046">
      <w:numFmt w:val="none"/>
      <w:lvlText w:val=""/>
      <w:lvlJc w:val="left"/>
      <w:pPr>
        <w:tabs>
          <w:tab w:val="num" w:pos="360"/>
        </w:tabs>
        <w:ind w:left="0" w:firstLine="0"/>
      </w:pPr>
    </w:lvl>
    <w:lvl w:ilvl="7" w:tplc="66A8AFF8">
      <w:numFmt w:val="none"/>
      <w:lvlText w:val=""/>
      <w:lvlJc w:val="left"/>
      <w:pPr>
        <w:tabs>
          <w:tab w:val="num" w:pos="360"/>
        </w:tabs>
        <w:ind w:left="0" w:firstLine="0"/>
      </w:pPr>
    </w:lvl>
    <w:lvl w:ilvl="8" w:tplc="47226990">
      <w:numFmt w:val="none"/>
      <w:lvlText w:val=""/>
      <w:lvlJc w:val="left"/>
      <w:pPr>
        <w:tabs>
          <w:tab w:val="num" w:pos="360"/>
        </w:tabs>
        <w:ind w:left="0" w:firstLine="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21B41"/>
    <w:rsid w:val="00026DCE"/>
    <w:rsid w:val="000300CE"/>
    <w:rsid w:val="00033AB4"/>
    <w:rsid w:val="00051253"/>
    <w:rsid w:val="000570E9"/>
    <w:rsid w:val="00080694"/>
    <w:rsid w:val="00080E6E"/>
    <w:rsid w:val="000868E8"/>
    <w:rsid w:val="000A7A84"/>
    <w:rsid w:val="000B289A"/>
    <w:rsid w:val="000B5D4E"/>
    <w:rsid w:val="000F0DDB"/>
    <w:rsid w:val="0010051D"/>
    <w:rsid w:val="00115C91"/>
    <w:rsid w:val="00120FFB"/>
    <w:rsid w:val="00126E47"/>
    <w:rsid w:val="00127FE9"/>
    <w:rsid w:val="00133BFC"/>
    <w:rsid w:val="00147D42"/>
    <w:rsid w:val="001621E2"/>
    <w:rsid w:val="00172C8E"/>
    <w:rsid w:val="00194C4C"/>
    <w:rsid w:val="00196215"/>
    <w:rsid w:val="001C36C6"/>
    <w:rsid w:val="001D1334"/>
    <w:rsid w:val="001D2F9A"/>
    <w:rsid w:val="0020004D"/>
    <w:rsid w:val="002058BC"/>
    <w:rsid w:val="002109BE"/>
    <w:rsid w:val="00220B9B"/>
    <w:rsid w:val="002312A2"/>
    <w:rsid w:val="00241F2F"/>
    <w:rsid w:val="0024666D"/>
    <w:rsid w:val="00265CE0"/>
    <w:rsid w:val="00272373"/>
    <w:rsid w:val="00274BFD"/>
    <w:rsid w:val="002826B4"/>
    <w:rsid w:val="00283BEF"/>
    <w:rsid w:val="0029233D"/>
    <w:rsid w:val="002A08D1"/>
    <w:rsid w:val="002A0BCC"/>
    <w:rsid w:val="002A2D69"/>
    <w:rsid w:val="002B1C0C"/>
    <w:rsid w:val="002C545C"/>
    <w:rsid w:val="002F7131"/>
    <w:rsid w:val="00315BF9"/>
    <w:rsid w:val="003324AF"/>
    <w:rsid w:val="003329C1"/>
    <w:rsid w:val="003471C0"/>
    <w:rsid w:val="00360475"/>
    <w:rsid w:val="003919FE"/>
    <w:rsid w:val="00394C96"/>
    <w:rsid w:val="003B0C86"/>
    <w:rsid w:val="004162E3"/>
    <w:rsid w:val="00433270"/>
    <w:rsid w:val="004477DC"/>
    <w:rsid w:val="004564F7"/>
    <w:rsid w:val="00460474"/>
    <w:rsid w:val="004717AD"/>
    <w:rsid w:val="0049339B"/>
    <w:rsid w:val="004B32B5"/>
    <w:rsid w:val="004B5B33"/>
    <w:rsid w:val="004B7A72"/>
    <w:rsid w:val="004C3C14"/>
    <w:rsid w:val="004D03F7"/>
    <w:rsid w:val="0050564E"/>
    <w:rsid w:val="005121BF"/>
    <w:rsid w:val="0051623A"/>
    <w:rsid w:val="00517BA1"/>
    <w:rsid w:val="00523D45"/>
    <w:rsid w:val="00524D0A"/>
    <w:rsid w:val="0052768D"/>
    <w:rsid w:val="00537981"/>
    <w:rsid w:val="00551A92"/>
    <w:rsid w:val="005728DE"/>
    <w:rsid w:val="00576A79"/>
    <w:rsid w:val="00584B4B"/>
    <w:rsid w:val="00591395"/>
    <w:rsid w:val="005B2154"/>
    <w:rsid w:val="005B71E4"/>
    <w:rsid w:val="005C17A9"/>
    <w:rsid w:val="005D45C9"/>
    <w:rsid w:val="005E4C81"/>
    <w:rsid w:val="005E5EB2"/>
    <w:rsid w:val="005F257A"/>
    <w:rsid w:val="00606B16"/>
    <w:rsid w:val="00615E85"/>
    <w:rsid w:val="0062300C"/>
    <w:rsid w:val="00623BA9"/>
    <w:rsid w:val="00624237"/>
    <w:rsid w:val="00631F26"/>
    <w:rsid w:val="00632EEE"/>
    <w:rsid w:val="00650C55"/>
    <w:rsid w:val="006532CE"/>
    <w:rsid w:val="00656193"/>
    <w:rsid w:val="00662002"/>
    <w:rsid w:val="00672881"/>
    <w:rsid w:val="006847B1"/>
    <w:rsid w:val="00684D07"/>
    <w:rsid w:val="006A4515"/>
    <w:rsid w:val="006C48E8"/>
    <w:rsid w:val="006D45AB"/>
    <w:rsid w:val="006E1103"/>
    <w:rsid w:val="006E3039"/>
    <w:rsid w:val="006F02FB"/>
    <w:rsid w:val="00701DC0"/>
    <w:rsid w:val="00702441"/>
    <w:rsid w:val="0070540F"/>
    <w:rsid w:val="0072112F"/>
    <w:rsid w:val="00751C04"/>
    <w:rsid w:val="0075520B"/>
    <w:rsid w:val="00777AD8"/>
    <w:rsid w:val="0078635F"/>
    <w:rsid w:val="007939FE"/>
    <w:rsid w:val="007955AD"/>
    <w:rsid w:val="00796113"/>
    <w:rsid w:val="007A5B48"/>
    <w:rsid w:val="007B6585"/>
    <w:rsid w:val="007C021E"/>
    <w:rsid w:val="007C2F0E"/>
    <w:rsid w:val="007D030A"/>
    <w:rsid w:val="007D11FD"/>
    <w:rsid w:val="007D3DC7"/>
    <w:rsid w:val="007E2B04"/>
    <w:rsid w:val="007E3BB8"/>
    <w:rsid w:val="007F12DF"/>
    <w:rsid w:val="0081509E"/>
    <w:rsid w:val="0081589C"/>
    <w:rsid w:val="00817399"/>
    <w:rsid w:val="00825B06"/>
    <w:rsid w:val="008455D1"/>
    <w:rsid w:val="00845714"/>
    <w:rsid w:val="00845AB1"/>
    <w:rsid w:val="008560FD"/>
    <w:rsid w:val="00865179"/>
    <w:rsid w:val="0087333B"/>
    <w:rsid w:val="008926C6"/>
    <w:rsid w:val="00894387"/>
    <w:rsid w:val="00894A3D"/>
    <w:rsid w:val="008D5367"/>
    <w:rsid w:val="008F12BA"/>
    <w:rsid w:val="008F149B"/>
    <w:rsid w:val="00920B85"/>
    <w:rsid w:val="00931051"/>
    <w:rsid w:val="009415C1"/>
    <w:rsid w:val="0094609D"/>
    <w:rsid w:val="009572C9"/>
    <w:rsid w:val="009604BE"/>
    <w:rsid w:val="00964F3C"/>
    <w:rsid w:val="0097029A"/>
    <w:rsid w:val="00970514"/>
    <w:rsid w:val="009861E3"/>
    <w:rsid w:val="009A0040"/>
    <w:rsid w:val="009B5D67"/>
    <w:rsid w:val="009E2208"/>
    <w:rsid w:val="009E3FCE"/>
    <w:rsid w:val="009F5FE3"/>
    <w:rsid w:val="009F7EB0"/>
    <w:rsid w:val="00A15D86"/>
    <w:rsid w:val="00A637D8"/>
    <w:rsid w:val="00A94067"/>
    <w:rsid w:val="00AA4F58"/>
    <w:rsid w:val="00AE3F0F"/>
    <w:rsid w:val="00AE46B5"/>
    <w:rsid w:val="00B2383B"/>
    <w:rsid w:val="00B24658"/>
    <w:rsid w:val="00B53D14"/>
    <w:rsid w:val="00B559C8"/>
    <w:rsid w:val="00B631AF"/>
    <w:rsid w:val="00B646BB"/>
    <w:rsid w:val="00B70EDE"/>
    <w:rsid w:val="00B74F0B"/>
    <w:rsid w:val="00B87339"/>
    <w:rsid w:val="00B92882"/>
    <w:rsid w:val="00BA698E"/>
    <w:rsid w:val="00BC1F21"/>
    <w:rsid w:val="00BD097A"/>
    <w:rsid w:val="00BD7B41"/>
    <w:rsid w:val="00BE301F"/>
    <w:rsid w:val="00C16558"/>
    <w:rsid w:val="00C46C84"/>
    <w:rsid w:val="00C91BD2"/>
    <w:rsid w:val="00C97AED"/>
    <w:rsid w:val="00CC5C3D"/>
    <w:rsid w:val="00CE2509"/>
    <w:rsid w:val="00CE7F74"/>
    <w:rsid w:val="00CF41AC"/>
    <w:rsid w:val="00D237D2"/>
    <w:rsid w:val="00D47840"/>
    <w:rsid w:val="00D53997"/>
    <w:rsid w:val="00D555CA"/>
    <w:rsid w:val="00D62091"/>
    <w:rsid w:val="00D64A3F"/>
    <w:rsid w:val="00D67E85"/>
    <w:rsid w:val="00D879FD"/>
    <w:rsid w:val="00D95353"/>
    <w:rsid w:val="00D96595"/>
    <w:rsid w:val="00DA5C25"/>
    <w:rsid w:val="00DC5AC9"/>
    <w:rsid w:val="00DE1BCB"/>
    <w:rsid w:val="00DE3613"/>
    <w:rsid w:val="00E102D3"/>
    <w:rsid w:val="00E15F4D"/>
    <w:rsid w:val="00E32A06"/>
    <w:rsid w:val="00E337E0"/>
    <w:rsid w:val="00E37BAF"/>
    <w:rsid w:val="00E53576"/>
    <w:rsid w:val="00E55970"/>
    <w:rsid w:val="00E57FE1"/>
    <w:rsid w:val="00E66413"/>
    <w:rsid w:val="00E759FB"/>
    <w:rsid w:val="00E8498D"/>
    <w:rsid w:val="00EA2625"/>
    <w:rsid w:val="00EA6B5C"/>
    <w:rsid w:val="00EB1F55"/>
    <w:rsid w:val="00EB370A"/>
    <w:rsid w:val="00EE170C"/>
    <w:rsid w:val="00EE41E2"/>
    <w:rsid w:val="00EE70E3"/>
    <w:rsid w:val="00F115F3"/>
    <w:rsid w:val="00F14B33"/>
    <w:rsid w:val="00F14D63"/>
    <w:rsid w:val="00F160B8"/>
    <w:rsid w:val="00F2501B"/>
    <w:rsid w:val="00F35F04"/>
    <w:rsid w:val="00F420D1"/>
    <w:rsid w:val="00F64093"/>
    <w:rsid w:val="00F705D6"/>
    <w:rsid w:val="00F822D8"/>
    <w:rsid w:val="00F8435B"/>
    <w:rsid w:val="00FA18B8"/>
    <w:rsid w:val="00FA4317"/>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2797"/>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4C"/>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pavlovsk.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6EFD-5BEC-4C79-A844-5C11D62C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2</cp:revision>
  <cp:lastPrinted>2018-07-20T07:45:00Z</cp:lastPrinted>
  <dcterms:created xsi:type="dcterms:W3CDTF">2018-07-20T07:45:00Z</dcterms:created>
  <dcterms:modified xsi:type="dcterms:W3CDTF">2018-07-20T07:45:00Z</dcterms:modified>
</cp:coreProperties>
</file>