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1D1334" w:rsidP="00E66413">
      <w:pPr>
        <w:keepNext/>
        <w:overflowPunct w:val="0"/>
        <w:autoSpaceDE w:val="0"/>
        <w:autoSpaceDN w:val="0"/>
        <w:adjustRightInd w:val="0"/>
        <w:textAlignment w:val="baseline"/>
        <w:outlineLvl w:val="1"/>
        <w:rPr>
          <w:b/>
          <w:i/>
          <w:sz w:val="28"/>
          <w:szCs w:val="20"/>
        </w:rPr>
      </w:pPr>
      <w:r>
        <w:rPr>
          <w:b/>
          <w:i/>
          <w:sz w:val="28"/>
          <w:szCs w:val="20"/>
        </w:rPr>
        <w:t>31</w:t>
      </w:r>
      <w:r w:rsidR="008D5367">
        <w:rPr>
          <w:b/>
          <w:i/>
          <w:sz w:val="28"/>
          <w:szCs w:val="20"/>
        </w:rPr>
        <w:t>октября</w:t>
      </w:r>
      <w:r w:rsidR="00B53D14">
        <w:rPr>
          <w:b/>
          <w:i/>
          <w:sz w:val="28"/>
          <w:szCs w:val="20"/>
        </w:rPr>
        <w:t xml:space="preserve"> </w:t>
      </w:r>
      <w:r w:rsidR="004717AD">
        <w:rPr>
          <w:b/>
          <w:i/>
          <w:sz w:val="28"/>
          <w:szCs w:val="20"/>
        </w:rPr>
        <w:t>2017</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21</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ED0DA7" w:rsidRDefault="00E66413" w:rsidP="001D1334">
      <w:pPr>
        <w:overflowPunct w:val="0"/>
        <w:autoSpaceDE w:val="0"/>
        <w:autoSpaceDN w:val="0"/>
        <w:adjustRightInd w:val="0"/>
        <w:jc w:val="both"/>
        <w:textAlignment w:val="baseline"/>
        <w:rPr>
          <w:b/>
          <w:bCs/>
          <w:sz w:val="16"/>
          <w:szCs w:val="16"/>
        </w:rPr>
      </w:pPr>
      <w:r w:rsidRPr="002F7131">
        <w:rPr>
          <w:b/>
          <w:sz w:val="16"/>
          <w:szCs w:val="16"/>
        </w:rPr>
        <w:t xml:space="preserve">В </w:t>
      </w:r>
      <w:r w:rsidRPr="00F115F3">
        <w:rPr>
          <w:b/>
          <w:sz w:val="16"/>
          <w:szCs w:val="16"/>
        </w:rPr>
        <w:t>номере</w:t>
      </w:r>
      <w:r w:rsidR="00E32A06">
        <w:rPr>
          <w:b/>
          <w:sz w:val="16"/>
          <w:szCs w:val="16"/>
        </w:rPr>
        <w:t>:</w:t>
      </w:r>
      <w:r w:rsidR="00B646BB" w:rsidRPr="00B646BB">
        <w:t xml:space="preserve"> </w:t>
      </w:r>
      <w:r w:rsidR="00ED0DA7">
        <w:rPr>
          <w:b/>
          <w:bCs/>
          <w:sz w:val="16"/>
          <w:szCs w:val="16"/>
        </w:rPr>
        <w:t>Информационное сообщение</w:t>
      </w:r>
      <w:r w:rsidR="00ED0DA7">
        <w:rPr>
          <w:b/>
          <w:bCs/>
          <w:sz w:val="16"/>
          <w:szCs w:val="16"/>
        </w:rPr>
        <w:t>;</w:t>
      </w:r>
    </w:p>
    <w:p w:rsidR="00033AB4" w:rsidRDefault="00ED0DA7" w:rsidP="001D1334">
      <w:pPr>
        <w:overflowPunct w:val="0"/>
        <w:autoSpaceDE w:val="0"/>
        <w:autoSpaceDN w:val="0"/>
        <w:adjustRightInd w:val="0"/>
        <w:jc w:val="both"/>
        <w:textAlignment w:val="baseline"/>
        <w:rPr>
          <w:b/>
          <w:bCs/>
          <w:sz w:val="16"/>
          <w:szCs w:val="16"/>
        </w:rPr>
      </w:pPr>
      <w:r>
        <w:rPr>
          <w:b/>
          <w:bCs/>
          <w:sz w:val="16"/>
          <w:szCs w:val="16"/>
        </w:rPr>
        <w:t>-</w:t>
      </w:r>
      <w:r>
        <w:rPr>
          <w:b/>
          <w:sz w:val="16"/>
          <w:szCs w:val="16"/>
        </w:rPr>
        <w:t xml:space="preserve"> </w:t>
      </w:r>
      <w:r w:rsidR="00033AB4">
        <w:rPr>
          <w:b/>
          <w:sz w:val="16"/>
          <w:szCs w:val="16"/>
        </w:rPr>
        <w:t>Решение Муниципально</w:t>
      </w:r>
      <w:r w:rsidR="001D1334">
        <w:rPr>
          <w:b/>
          <w:sz w:val="16"/>
          <w:szCs w:val="16"/>
        </w:rPr>
        <w:t>го Совета города Павловска от 27.09.2017 № 8/9</w:t>
      </w:r>
      <w:r w:rsidR="00033AB4">
        <w:rPr>
          <w:b/>
          <w:sz w:val="16"/>
          <w:szCs w:val="16"/>
        </w:rPr>
        <w:t>.1</w:t>
      </w:r>
      <w:r w:rsidR="00033AB4" w:rsidRPr="00033AB4">
        <w:rPr>
          <w:b/>
          <w:bCs/>
          <w:kern w:val="36"/>
          <w:sz w:val="16"/>
          <w:szCs w:val="16"/>
        </w:rPr>
        <w:t xml:space="preserve"> </w:t>
      </w:r>
      <w:r w:rsidR="00033AB4">
        <w:rPr>
          <w:b/>
          <w:bCs/>
          <w:kern w:val="36"/>
          <w:sz w:val="16"/>
          <w:szCs w:val="16"/>
        </w:rPr>
        <w:t>«</w:t>
      </w:r>
      <w:r w:rsidR="001D1334" w:rsidRPr="001D1334">
        <w:rPr>
          <w:b/>
          <w:bCs/>
          <w:sz w:val="16"/>
          <w:szCs w:val="16"/>
        </w:rPr>
        <w:t>О принятии изменений и дополнений в Устав</w:t>
      </w:r>
      <w:r>
        <w:rPr>
          <w:b/>
          <w:bCs/>
          <w:sz w:val="16"/>
          <w:szCs w:val="16"/>
        </w:rPr>
        <w:t xml:space="preserve"> </w:t>
      </w:r>
      <w:r w:rsidR="001D1334" w:rsidRPr="001D1334">
        <w:rPr>
          <w:b/>
          <w:bCs/>
          <w:sz w:val="16"/>
          <w:szCs w:val="16"/>
        </w:rPr>
        <w:t>внутригородского муниципального образования</w:t>
      </w:r>
      <w:r w:rsidR="001D1334">
        <w:rPr>
          <w:b/>
          <w:bCs/>
          <w:sz w:val="16"/>
          <w:szCs w:val="16"/>
        </w:rPr>
        <w:t xml:space="preserve"> </w:t>
      </w:r>
      <w:r w:rsidR="001D1334" w:rsidRPr="001D1334">
        <w:rPr>
          <w:b/>
          <w:bCs/>
          <w:sz w:val="16"/>
          <w:szCs w:val="16"/>
        </w:rPr>
        <w:t>Санкт-Петербурга город Павловск</w:t>
      </w:r>
      <w:r w:rsidR="00033AB4">
        <w:rPr>
          <w:b/>
          <w:bCs/>
          <w:sz w:val="16"/>
          <w:szCs w:val="16"/>
        </w:rPr>
        <w:t>»;</w:t>
      </w:r>
    </w:p>
    <w:p w:rsidR="00ED0DA7" w:rsidRPr="00ED0DA7" w:rsidRDefault="00033AB4" w:rsidP="00ED0DA7">
      <w:pPr>
        <w:overflowPunct w:val="0"/>
        <w:autoSpaceDE w:val="0"/>
        <w:autoSpaceDN w:val="0"/>
        <w:adjustRightInd w:val="0"/>
        <w:jc w:val="both"/>
        <w:textAlignment w:val="baseline"/>
        <w:rPr>
          <w:b/>
          <w:sz w:val="16"/>
          <w:szCs w:val="16"/>
        </w:rPr>
      </w:pPr>
      <w:r>
        <w:rPr>
          <w:b/>
          <w:sz w:val="16"/>
          <w:szCs w:val="16"/>
        </w:rPr>
        <w:t>-</w:t>
      </w:r>
      <w:r w:rsidR="00ED0DA7" w:rsidRPr="00ED0DA7">
        <w:rPr>
          <w:b/>
          <w:sz w:val="20"/>
          <w:szCs w:val="20"/>
        </w:rPr>
        <w:t xml:space="preserve"> </w:t>
      </w:r>
      <w:r w:rsidR="00ED0DA7" w:rsidRPr="00ED0DA7">
        <w:rPr>
          <w:b/>
          <w:sz w:val="16"/>
          <w:szCs w:val="16"/>
        </w:rPr>
        <w:t>УСТАВ</w:t>
      </w:r>
      <w:r w:rsidR="00ED0DA7">
        <w:rPr>
          <w:b/>
          <w:sz w:val="16"/>
          <w:szCs w:val="16"/>
        </w:rPr>
        <w:t xml:space="preserve"> </w:t>
      </w:r>
      <w:r w:rsidR="00ED0DA7" w:rsidRPr="00ED0DA7">
        <w:rPr>
          <w:b/>
          <w:sz w:val="16"/>
          <w:szCs w:val="16"/>
        </w:rPr>
        <w:t>внутригородского муниципального образования</w:t>
      </w:r>
      <w:r w:rsidR="00ED0DA7">
        <w:rPr>
          <w:b/>
          <w:sz w:val="16"/>
          <w:szCs w:val="16"/>
        </w:rPr>
        <w:t xml:space="preserve"> </w:t>
      </w:r>
      <w:r w:rsidR="00ED0DA7" w:rsidRPr="00ED0DA7">
        <w:rPr>
          <w:b/>
          <w:sz w:val="16"/>
          <w:szCs w:val="16"/>
        </w:rPr>
        <w:t>Санкт-Петербурга город Павловск</w:t>
      </w:r>
      <w:r w:rsidR="00ED0DA7">
        <w:rPr>
          <w:b/>
          <w:sz w:val="16"/>
          <w:szCs w:val="16"/>
        </w:rPr>
        <w:t xml:space="preserve"> </w:t>
      </w:r>
      <w:r w:rsidR="00ED0DA7" w:rsidRPr="00ED0DA7">
        <w:rPr>
          <w:b/>
          <w:sz w:val="16"/>
          <w:szCs w:val="16"/>
        </w:rPr>
        <w:t>(действующая редакция)</w:t>
      </w:r>
      <w:r w:rsidR="00050D22">
        <w:rPr>
          <w:b/>
          <w:sz w:val="16"/>
          <w:szCs w:val="16"/>
        </w:rPr>
        <w:t>.</w:t>
      </w:r>
    </w:p>
    <w:p w:rsidR="00FF0E1C" w:rsidRPr="00ED0DA7" w:rsidRDefault="00033AB4" w:rsidP="00E15F4D">
      <w:pPr>
        <w:overflowPunct w:val="0"/>
        <w:autoSpaceDE w:val="0"/>
        <w:autoSpaceDN w:val="0"/>
        <w:adjustRightInd w:val="0"/>
        <w:jc w:val="both"/>
        <w:textAlignment w:val="baseline"/>
        <w:rPr>
          <w:b/>
          <w:sz w:val="2"/>
          <w:szCs w:val="2"/>
        </w:rPr>
      </w:pPr>
      <w:r w:rsidRPr="00033AB4">
        <w:t xml:space="preserve"> </w:t>
      </w:r>
    </w:p>
    <w:p w:rsidR="003B0C86" w:rsidRPr="00ED0DA7" w:rsidRDefault="003B0C86" w:rsidP="006A4515">
      <w:pPr>
        <w:pBdr>
          <w:bottom w:val="single" w:sz="12" w:space="1" w:color="auto"/>
        </w:pBdr>
        <w:rPr>
          <w:noProof/>
          <w:sz w:val="2"/>
          <w:szCs w:val="2"/>
        </w:rPr>
      </w:pPr>
    </w:p>
    <w:p w:rsidR="001D1334" w:rsidRPr="00050D22" w:rsidRDefault="001D1334" w:rsidP="001D1334">
      <w:pPr>
        <w:spacing w:before="100" w:beforeAutospacing="1" w:after="100" w:afterAutospacing="1"/>
        <w:jc w:val="center"/>
        <w:rPr>
          <w:b/>
          <w:color w:val="000000"/>
          <w:sz w:val="18"/>
          <w:szCs w:val="18"/>
        </w:rPr>
      </w:pPr>
      <w:r w:rsidRPr="00050D22">
        <w:rPr>
          <w:b/>
          <w:color w:val="000000"/>
          <w:sz w:val="18"/>
          <w:szCs w:val="18"/>
        </w:rPr>
        <w:t>УВАЖАЕМЫЕ ЖИТЕЛИ ГОРОДА ПАВЛОВСКА!</w:t>
      </w:r>
    </w:p>
    <w:p w:rsidR="001D1334" w:rsidRPr="00050D22" w:rsidRDefault="001D1334" w:rsidP="001D1334">
      <w:pPr>
        <w:spacing w:before="100" w:beforeAutospacing="1" w:after="100" w:afterAutospacing="1"/>
        <w:jc w:val="center"/>
        <w:rPr>
          <w:b/>
          <w:color w:val="000000"/>
          <w:sz w:val="18"/>
          <w:szCs w:val="18"/>
        </w:rPr>
      </w:pPr>
      <w:r w:rsidRPr="00050D22">
        <w:rPr>
          <w:b/>
          <w:color w:val="000000"/>
          <w:sz w:val="18"/>
          <w:szCs w:val="18"/>
        </w:rPr>
        <w:t>В целях приведения отдельных положений Устава внутригородского муниципального образования Санкт-Петербурга город Павловск в соответствие с действующим законодательством решением Муниципального Совета города Павловска от 27.09.2017 № 8/9.1 "О принятии в изменений и дополнений в Устав внутригородского муниципального образования Санкт-Петербурга город Павловск" внесены изменения в действующую редакцию Устава, которые зарегистрированы в ГУ Министерства юстиции Российской Федерации по Санкт-Петербургу 20.10.2017 № RU 781860002017001. В соответствии с п. 5 ст. 48 Устава муниципального образования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D1334" w:rsidRPr="00050D22" w:rsidRDefault="001D1334" w:rsidP="001D1334">
      <w:pPr>
        <w:spacing w:before="100" w:beforeAutospacing="1" w:after="100" w:afterAutospacing="1"/>
        <w:jc w:val="center"/>
        <w:rPr>
          <w:b/>
          <w:color w:val="000000"/>
          <w:sz w:val="18"/>
          <w:szCs w:val="18"/>
        </w:rPr>
      </w:pPr>
      <w:r w:rsidRPr="00050D22">
        <w:rPr>
          <w:b/>
          <w:color w:val="000000"/>
          <w:sz w:val="18"/>
          <w:szCs w:val="18"/>
        </w:rPr>
        <w:t>Муниципальный Совет города Павловска</w:t>
      </w:r>
    </w:p>
    <w:p w:rsidR="001D1334" w:rsidRPr="001D1334" w:rsidRDefault="001D1334" w:rsidP="001D1334">
      <w:pPr>
        <w:spacing w:before="100" w:beforeAutospacing="1" w:after="100" w:afterAutospacing="1"/>
        <w:jc w:val="center"/>
        <w:rPr>
          <w:b/>
          <w:color w:val="000000"/>
          <w:sz w:val="27"/>
          <w:szCs w:val="27"/>
        </w:rPr>
      </w:pPr>
      <w:r>
        <w:rPr>
          <w:b/>
          <w:color w:val="000000"/>
          <w:sz w:val="27"/>
          <w:szCs w:val="27"/>
        </w:rPr>
        <w:t>_______</w:t>
      </w:r>
      <w:r w:rsidR="00050D22">
        <w:rPr>
          <w:b/>
          <w:color w:val="000000"/>
          <w:sz w:val="27"/>
          <w:szCs w:val="27"/>
        </w:rPr>
        <w:t>______________________________</w:t>
      </w:r>
      <w:r>
        <w:rPr>
          <w:b/>
          <w:color w:val="000000"/>
          <w:sz w:val="27"/>
          <w:szCs w:val="27"/>
        </w:rPr>
        <w:t>____________________________________</w:t>
      </w:r>
    </w:p>
    <w:p w:rsidR="001D1334" w:rsidRPr="001D1334" w:rsidRDefault="00ED0DA7" w:rsidP="001D1334">
      <w:pPr>
        <w:widowControl w:val="0"/>
        <w:tabs>
          <w:tab w:val="left" w:pos="851"/>
          <w:tab w:val="left" w:pos="1080"/>
        </w:tabs>
        <w:autoSpaceDE w:val="0"/>
        <w:autoSpaceDN w:val="0"/>
        <w:adjustRightInd w:val="0"/>
        <w:jc w:val="center"/>
        <w:rPr>
          <w:b/>
          <w:sz w:val="20"/>
          <w:szCs w:val="20"/>
        </w:rPr>
      </w:pPr>
      <w:r w:rsidRPr="00050D22">
        <w:rPr>
          <w:sz w:val="10"/>
          <w:szCs w:val="10"/>
        </w:rPr>
        <w:pict>
          <v:rect id="_x0000_i1025" style="width:40.5pt;height:49.5pt" o:preferrelative="t" stroked="f">
            <v:imagedata r:id="rId9" o:title=""/>
          </v:rect>
        </w:pict>
      </w:r>
    </w:p>
    <w:p w:rsidR="001D1334" w:rsidRPr="00050D22" w:rsidRDefault="001D1334" w:rsidP="001D1334">
      <w:pPr>
        <w:widowControl w:val="0"/>
        <w:tabs>
          <w:tab w:val="left" w:pos="851"/>
          <w:tab w:val="left" w:pos="1080"/>
        </w:tabs>
        <w:autoSpaceDE w:val="0"/>
        <w:autoSpaceDN w:val="0"/>
        <w:adjustRightInd w:val="0"/>
        <w:jc w:val="center"/>
        <w:rPr>
          <w:b/>
          <w:sz w:val="10"/>
          <w:szCs w:val="10"/>
        </w:rPr>
      </w:pP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Муниципальный Совет</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города Павловска</w:t>
      </w:r>
    </w:p>
    <w:p w:rsidR="001D1334" w:rsidRPr="00050D22" w:rsidRDefault="001D1334" w:rsidP="001D1334">
      <w:pPr>
        <w:widowControl w:val="0"/>
        <w:tabs>
          <w:tab w:val="left" w:pos="851"/>
          <w:tab w:val="left" w:pos="1080"/>
        </w:tabs>
        <w:autoSpaceDE w:val="0"/>
        <w:autoSpaceDN w:val="0"/>
        <w:adjustRightInd w:val="0"/>
        <w:jc w:val="center"/>
        <w:rPr>
          <w:b/>
          <w:sz w:val="10"/>
          <w:szCs w:val="10"/>
        </w:rPr>
      </w:pPr>
    </w:p>
    <w:p w:rsidR="001D1334" w:rsidRPr="001D1334" w:rsidRDefault="001D1334" w:rsidP="001D1334">
      <w:pPr>
        <w:widowControl w:val="0"/>
        <w:tabs>
          <w:tab w:val="left" w:pos="851"/>
          <w:tab w:val="left" w:pos="1080"/>
        </w:tabs>
        <w:autoSpaceDE w:val="0"/>
        <w:autoSpaceDN w:val="0"/>
        <w:adjustRightInd w:val="0"/>
        <w:jc w:val="center"/>
        <w:rPr>
          <w:sz w:val="20"/>
          <w:szCs w:val="20"/>
        </w:rPr>
      </w:pPr>
      <w:r w:rsidRPr="001D1334">
        <w:rPr>
          <w:b/>
          <w:sz w:val="20"/>
          <w:szCs w:val="20"/>
        </w:rPr>
        <w:t>РЕШЕНИЕ</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от 27 сентября </w:t>
      </w:r>
      <w:proofErr w:type="gramStart"/>
      <w:r w:rsidRPr="001D1334">
        <w:rPr>
          <w:sz w:val="20"/>
          <w:szCs w:val="20"/>
        </w:rPr>
        <w:t>2017  года</w:t>
      </w:r>
      <w:proofErr w:type="gramEnd"/>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r>
      <w:r w:rsidRPr="001D1334">
        <w:rPr>
          <w:sz w:val="20"/>
          <w:szCs w:val="20"/>
        </w:rPr>
        <w:tab/>
        <w:t>№ 8/9.1</w:t>
      </w:r>
    </w:p>
    <w:p w:rsidR="001D1334" w:rsidRPr="00050D22" w:rsidRDefault="001D1334" w:rsidP="001D1334">
      <w:pPr>
        <w:widowControl w:val="0"/>
        <w:tabs>
          <w:tab w:val="left" w:pos="851"/>
          <w:tab w:val="left" w:pos="1080"/>
        </w:tabs>
        <w:autoSpaceDE w:val="0"/>
        <w:autoSpaceDN w:val="0"/>
        <w:adjustRightInd w:val="0"/>
        <w:jc w:val="both"/>
        <w:rPr>
          <w:sz w:val="18"/>
          <w:szCs w:val="18"/>
        </w:rPr>
      </w:pPr>
    </w:p>
    <w:p w:rsidR="001D1334" w:rsidRPr="00050D22" w:rsidRDefault="001D1334" w:rsidP="001D1334">
      <w:pPr>
        <w:widowControl w:val="0"/>
        <w:tabs>
          <w:tab w:val="left" w:pos="851"/>
          <w:tab w:val="left" w:pos="1080"/>
        </w:tabs>
        <w:autoSpaceDE w:val="0"/>
        <w:autoSpaceDN w:val="0"/>
        <w:adjustRightInd w:val="0"/>
        <w:jc w:val="both"/>
        <w:rPr>
          <w:b/>
          <w:sz w:val="18"/>
          <w:szCs w:val="18"/>
        </w:rPr>
      </w:pPr>
      <w:r w:rsidRPr="00050D22">
        <w:rPr>
          <w:b/>
          <w:sz w:val="18"/>
          <w:szCs w:val="18"/>
        </w:rPr>
        <w:t>О принятии изменений и дополнений в Устав</w:t>
      </w:r>
    </w:p>
    <w:p w:rsidR="001D1334" w:rsidRPr="00050D22" w:rsidRDefault="001D1334" w:rsidP="001D1334">
      <w:pPr>
        <w:widowControl w:val="0"/>
        <w:tabs>
          <w:tab w:val="left" w:pos="851"/>
          <w:tab w:val="left" w:pos="1080"/>
        </w:tabs>
        <w:autoSpaceDE w:val="0"/>
        <w:autoSpaceDN w:val="0"/>
        <w:adjustRightInd w:val="0"/>
        <w:jc w:val="both"/>
        <w:rPr>
          <w:b/>
          <w:sz w:val="18"/>
          <w:szCs w:val="18"/>
        </w:rPr>
      </w:pPr>
      <w:r w:rsidRPr="00050D22">
        <w:rPr>
          <w:b/>
          <w:sz w:val="18"/>
          <w:szCs w:val="18"/>
        </w:rPr>
        <w:t>внутригородского муниципального образования</w:t>
      </w:r>
    </w:p>
    <w:p w:rsidR="001D1334" w:rsidRPr="00050D22" w:rsidRDefault="001D1334" w:rsidP="001D1334">
      <w:pPr>
        <w:widowControl w:val="0"/>
        <w:tabs>
          <w:tab w:val="left" w:pos="851"/>
          <w:tab w:val="left" w:pos="1080"/>
        </w:tabs>
        <w:autoSpaceDE w:val="0"/>
        <w:autoSpaceDN w:val="0"/>
        <w:adjustRightInd w:val="0"/>
        <w:jc w:val="both"/>
        <w:rPr>
          <w:sz w:val="18"/>
          <w:szCs w:val="18"/>
        </w:rPr>
      </w:pPr>
      <w:r w:rsidRPr="00050D22">
        <w:rPr>
          <w:b/>
          <w:sz w:val="18"/>
          <w:szCs w:val="18"/>
        </w:rPr>
        <w:t>Санкт-Петербурга город Павловск</w:t>
      </w:r>
    </w:p>
    <w:p w:rsidR="001D1334" w:rsidRPr="00050D22" w:rsidRDefault="001D1334" w:rsidP="001D1334">
      <w:pPr>
        <w:widowControl w:val="0"/>
        <w:tabs>
          <w:tab w:val="left" w:pos="851"/>
          <w:tab w:val="left" w:pos="1080"/>
        </w:tabs>
        <w:autoSpaceDE w:val="0"/>
        <w:autoSpaceDN w:val="0"/>
        <w:adjustRightInd w:val="0"/>
        <w:jc w:val="both"/>
        <w:rPr>
          <w:sz w:val="10"/>
          <w:szCs w:val="1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 2009 № 420-79 «Об организации местного самоуправления в Санкт-Петербурге», в соответствии со статьей 48 Устава внутригородского муниципального образования Санкт-Петербурга город Павловск, принимая во внимание результаты состоявшихся 17 августа 2017 года публичных слушаний, Муниципальный Совет города Павловска</w:t>
      </w:r>
    </w:p>
    <w:p w:rsidR="001D1334" w:rsidRPr="00050D22" w:rsidRDefault="001D1334" w:rsidP="001D1334">
      <w:pPr>
        <w:widowControl w:val="0"/>
        <w:tabs>
          <w:tab w:val="left" w:pos="851"/>
          <w:tab w:val="left" w:pos="1080"/>
        </w:tabs>
        <w:autoSpaceDE w:val="0"/>
        <w:autoSpaceDN w:val="0"/>
        <w:adjustRightInd w:val="0"/>
        <w:jc w:val="both"/>
        <w:rPr>
          <w:b/>
          <w:sz w:val="10"/>
          <w:szCs w:val="10"/>
        </w:rPr>
      </w:pPr>
    </w:p>
    <w:p w:rsidR="001D1334" w:rsidRPr="001D1334" w:rsidRDefault="001D1334" w:rsidP="001D1334">
      <w:pPr>
        <w:widowControl w:val="0"/>
        <w:tabs>
          <w:tab w:val="left" w:pos="851"/>
          <w:tab w:val="left" w:pos="1080"/>
        </w:tabs>
        <w:autoSpaceDE w:val="0"/>
        <w:autoSpaceDN w:val="0"/>
        <w:adjustRightInd w:val="0"/>
        <w:jc w:val="both"/>
        <w:rPr>
          <w:b/>
          <w:sz w:val="20"/>
          <w:szCs w:val="20"/>
        </w:rPr>
      </w:pPr>
      <w:r w:rsidRPr="001D1334">
        <w:rPr>
          <w:b/>
          <w:sz w:val="20"/>
          <w:szCs w:val="20"/>
        </w:rPr>
        <w:t>РЕШИЛ:</w:t>
      </w:r>
    </w:p>
    <w:p w:rsidR="001D1334" w:rsidRPr="00050D22" w:rsidRDefault="001D1334" w:rsidP="001D1334">
      <w:pPr>
        <w:widowControl w:val="0"/>
        <w:tabs>
          <w:tab w:val="left" w:pos="851"/>
          <w:tab w:val="left" w:pos="1080"/>
        </w:tabs>
        <w:autoSpaceDE w:val="0"/>
        <w:autoSpaceDN w:val="0"/>
        <w:adjustRightInd w:val="0"/>
        <w:jc w:val="both"/>
        <w:rPr>
          <w:sz w:val="10"/>
          <w:szCs w:val="1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 Принять в третьем чтении (в целом) изменения и дополнения, вносимые в Устав внутригородского муниципального образования Санкт-Петербурга город Павловск, принятого решением Муниципального Совета города Павловска от 30.04.2008 № 6/1.3, с изменениями и дополнениями, внесенными решениями Муниципального Совета города Павловска от 13.07.2011 № 8/3.1, от 11.07.2012 № 7/1.1, от 25.09.2013 № 7/2.1, от 28.10.2015 № 11/5.1, от 26.10.2016 № 7/5.1, согласно приложению.</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 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1D1334" w:rsidRPr="00050D22" w:rsidRDefault="001D1334" w:rsidP="001D1334">
      <w:pPr>
        <w:widowControl w:val="0"/>
        <w:tabs>
          <w:tab w:val="left" w:pos="851"/>
          <w:tab w:val="left" w:pos="1080"/>
        </w:tabs>
        <w:autoSpaceDE w:val="0"/>
        <w:autoSpaceDN w:val="0"/>
        <w:adjustRightInd w:val="0"/>
        <w:jc w:val="both"/>
        <w:rPr>
          <w:sz w:val="10"/>
          <w:szCs w:val="1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Глава муниципального образования</w:t>
      </w:r>
      <w:r w:rsidR="00050D22">
        <w:rPr>
          <w:sz w:val="20"/>
          <w:szCs w:val="20"/>
        </w:rPr>
        <w:t xml:space="preserve"> </w:t>
      </w:r>
      <w:r w:rsidRPr="001D1334">
        <w:rPr>
          <w:sz w:val="20"/>
          <w:szCs w:val="20"/>
        </w:rPr>
        <w:t>города Павловска</w:t>
      </w:r>
      <w:r w:rsidRPr="001D1334">
        <w:rPr>
          <w:sz w:val="20"/>
          <w:szCs w:val="20"/>
        </w:rPr>
        <w:tab/>
      </w:r>
      <w:r w:rsidRPr="001D1334">
        <w:rPr>
          <w:sz w:val="20"/>
          <w:szCs w:val="20"/>
        </w:rPr>
        <w:tab/>
      </w:r>
      <w:r w:rsidR="00050D22">
        <w:rPr>
          <w:sz w:val="20"/>
          <w:szCs w:val="20"/>
        </w:rPr>
        <w:tab/>
      </w:r>
      <w:r w:rsidR="00050D22">
        <w:rPr>
          <w:sz w:val="20"/>
          <w:szCs w:val="20"/>
        </w:rPr>
        <w:tab/>
      </w:r>
      <w:r w:rsidRPr="001D1334">
        <w:rPr>
          <w:sz w:val="20"/>
          <w:szCs w:val="20"/>
        </w:rPr>
        <w:tab/>
      </w:r>
      <w:r w:rsidRPr="001D1334">
        <w:rPr>
          <w:sz w:val="20"/>
          <w:szCs w:val="20"/>
        </w:rPr>
        <w:tab/>
      </w:r>
      <w:r w:rsidRPr="001D1334">
        <w:rPr>
          <w:sz w:val="20"/>
          <w:szCs w:val="20"/>
        </w:rPr>
        <w:tab/>
        <w:t xml:space="preserve">В.В. </w:t>
      </w:r>
      <w:proofErr w:type="spellStart"/>
      <w:r w:rsidRPr="001D1334">
        <w:rPr>
          <w:sz w:val="20"/>
          <w:szCs w:val="20"/>
        </w:rPr>
        <w:t>Зибарев</w:t>
      </w:r>
      <w:proofErr w:type="spellEnd"/>
    </w:p>
    <w:p w:rsidR="001D1334" w:rsidRPr="00050D22" w:rsidRDefault="001D1334" w:rsidP="001D1334">
      <w:pPr>
        <w:widowControl w:val="0"/>
        <w:tabs>
          <w:tab w:val="left" w:pos="851"/>
          <w:tab w:val="left" w:pos="1080"/>
        </w:tabs>
        <w:autoSpaceDE w:val="0"/>
        <w:autoSpaceDN w:val="0"/>
        <w:adjustRightInd w:val="0"/>
        <w:ind w:left="7200"/>
        <w:jc w:val="both"/>
        <w:rPr>
          <w:sz w:val="18"/>
          <w:szCs w:val="18"/>
        </w:rPr>
      </w:pPr>
    </w:p>
    <w:p w:rsidR="001D1334" w:rsidRPr="00050D22" w:rsidRDefault="001D1334" w:rsidP="001D1334">
      <w:pPr>
        <w:widowControl w:val="0"/>
        <w:tabs>
          <w:tab w:val="left" w:pos="851"/>
          <w:tab w:val="left" w:pos="1080"/>
        </w:tabs>
        <w:autoSpaceDE w:val="0"/>
        <w:autoSpaceDN w:val="0"/>
        <w:adjustRightInd w:val="0"/>
        <w:ind w:left="7200"/>
        <w:jc w:val="both"/>
        <w:rPr>
          <w:sz w:val="18"/>
          <w:szCs w:val="18"/>
        </w:rPr>
      </w:pPr>
      <w:r w:rsidRPr="00050D22">
        <w:rPr>
          <w:sz w:val="18"/>
          <w:szCs w:val="18"/>
        </w:rPr>
        <w:t xml:space="preserve">Приложение </w:t>
      </w:r>
    </w:p>
    <w:p w:rsidR="001D1334" w:rsidRPr="00050D22" w:rsidRDefault="001D1334" w:rsidP="001D1334">
      <w:pPr>
        <w:widowControl w:val="0"/>
        <w:tabs>
          <w:tab w:val="left" w:pos="851"/>
          <w:tab w:val="left" w:pos="1080"/>
        </w:tabs>
        <w:autoSpaceDE w:val="0"/>
        <w:autoSpaceDN w:val="0"/>
        <w:adjustRightInd w:val="0"/>
        <w:ind w:left="7200"/>
        <w:jc w:val="both"/>
        <w:rPr>
          <w:sz w:val="18"/>
          <w:szCs w:val="18"/>
        </w:rPr>
      </w:pPr>
      <w:r w:rsidRPr="00050D22">
        <w:rPr>
          <w:sz w:val="18"/>
          <w:szCs w:val="18"/>
        </w:rPr>
        <w:t>к решению Муниципального Совета города Павловска</w:t>
      </w:r>
      <w:r w:rsidR="00050D22">
        <w:rPr>
          <w:sz w:val="18"/>
          <w:szCs w:val="18"/>
        </w:rPr>
        <w:t xml:space="preserve"> </w:t>
      </w:r>
      <w:bookmarkStart w:id="0" w:name="_GoBack"/>
      <w:bookmarkEnd w:id="0"/>
      <w:r w:rsidRPr="00050D22">
        <w:rPr>
          <w:sz w:val="18"/>
          <w:szCs w:val="18"/>
        </w:rPr>
        <w:t>от 27.09.2017 № 8/9.1</w:t>
      </w: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center"/>
      </w:pP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ИЗМЕНЕНИЯ И ДОПОЛНЕНИЯ</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в Устав внутригородского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center"/>
        <w:rPr>
          <w:b/>
          <w:sz w:val="20"/>
          <w:szCs w:val="20"/>
        </w:rPr>
      </w:pPr>
      <w:r w:rsidRPr="001D1334">
        <w:rPr>
          <w:b/>
          <w:sz w:val="20"/>
          <w:szCs w:val="20"/>
        </w:rPr>
        <w:t>Санкт-Петербурга город Павловск</w:t>
      </w:r>
    </w:p>
    <w:p w:rsidR="001D1334" w:rsidRPr="001D1334" w:rsidRDefault="001D1334" w:rsidP="001D1334">
      <w:pPr>
        <w:widowControl w:val="0"/>
        <w:tabs>
          <w:tab w:val="left" w:pos="851"/>
          <w:tab w:val="left" w:pos="1080"/>
        </w:tabs>
        <w:autoSpaceDE w:val="0"/>
        <w:autoSpaceDN w:val="0"/>
        <w:adjustRightInd w:val="0"/>
        <w:jc w:val="both"/>
        <w:rPr>
          <w:b/>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 Изложить статью 4 Устава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«Статья 4. Вопросы местного значения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bookmarkStart w:id="1" w:name="P2"/>
      <w:bookmarkEnd w:id="1"/>
      <w:r w:rsidRPr="001D1334">
        <w:rPr>
          <w:sz w:val="20"/>
          <w:szCs w:val="20"/>
        </w:rPr>
        <w:t>К вопросам местного значения муниципального образования относятся: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 формирование, утверждение, исполнение бюджета муниципального образования и контроль за исполнением данного бюджета;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 владение, пользование и распоряжение имуществом, находящимся в муниципальной собственности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 установление официальных символов, памятных дат муниципального образования и учреждение звания "Почетный житель муниципального образования город Павловск";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12) выдача разрешений на вступление в брак лицам, достигшим возраста шестнадцати лет, в порядке, установленном семейным законодательством;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1D1334">
        <w:rPr>
          <w:sz w:val="20"/>
          <w:szCs w:val="20"/>
        </w:rPr>
        <w:t>пуаре</w:t>
      </w:r>
      <w:proofErr w:type="spellEnd"/>
      <w:r w:rsidRPr="001D1334">
        <w:rPr>
          <w:sz w:val="20"/>
          <w:szCs w:val="20"/>
        </w:rPr>
        <w:t xml:space="preserve">, медовухи, а также розничную продажу пива, пивных напитков, сидра, </w:t>
      </w:r>
      <w:proofErr w:type="spellStart"/>
      <w:r w:rsidRPr="001D1334">
        <w:rPr>
          <w:sz w:val="20"/>
          <w:szCs w:val="20"/>
        </w:rPr>
        <w:t>пуаре</w:t>
      </w:r>
      <w:proofErr w:type="spellEnd"/>
      <w:r w:rsidRPr="001D1334">
        <w:rPr>
          <w:sz w:val="20"/>
          <w:szCs w:val="20"/>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lastRenderedPageBreak/>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20) осуществление защиты прав потребителей;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21) содействие развитию малого бизнеса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22) содержание муниципальной информационной службы;</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24) формирование архивных фондов органов местного самоуправления, муниципальных предприятий и учреждений;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25) участие в реализации мер по профилактике дорожно-транспортного травматизма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26) участие в деятельности по профилактике правонарушений в Санкт-Петербурге в формах, установленных законодательством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28) участие в организации и финансировании: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проведения оплачиваемых общественных работ;</w:t>
      </w:r>
    </w:p>
    <w:p w:rsidR="001D1334" w:rsidRPr="001D1334" w:rsidRDefault="001D1334" w:rsidP="001D1334">
      <w:pPr>
        <w:widowControl w:val="0"/>
        <w:tabs>
          <w:tab w:val="left" w:pos="851"/>
          <w:tab w:val="left" w:pos="1080"/>
        </w:tabs>
        <w:autoSpaceDE w:val="0"/>
        <w:autoSpaceDN w:val="0"/>
        <w:adjustRightInd w:val="0"/>
        <w:jc w:val="both"/>
        <w:rPr>
          <w:sz w:val="20"/>
          <w:szCs w:val="20"/>
        </w:rPr>
      </w:pPr>
      <w:bookmarkStart w:id="2" w:name="P48"/>
      <w:bookmarkEnd w:id="2"/>
      <w:r w:rsidRPr="001D1334">
        <w:rPr>
          <w:sz w:val="20"/>
          <w:szCs w:val="20"/>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ярмарок вакансий и учебных рабочих мест.</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Участие в организации мероприятий, указанных в </w:t>
      </w:r>
      <w:hyperlink w:anchor="P48" w:history="1">
        <w:r w:rsidRPr="001D1334">
          <w:rPr>
            <w:color w:val="0000FF"/>
            <w:sz w:val="20"/>
            <w:szCs w:val="20"/>
            <w:u w:val="single"/>
          </w:rPr>
          <w:t>абзаце третьем</w:t>
        </w:r>
      </w:hyperlink>
      <w:r w:rsidRPr="001D1334">
        <w:rPr>
          <w:sz w:val="20"/>
          <w:szCs w:val="20"/>
        </w:rPr>
        <w:t xml:space="preserve"> настоящего подпункта, осуществляется в порядке, установленном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29) согласование адресного перечня территорий, предназначенных для организации выгула собак;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30) осуществление противодействия коррупции в пределах своих полномочий;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33)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D1334">
        <w:rPr>
          <w:sz w:val="20"/>
          <w:szCs w:val="20"/>
        </w:rPr>
        <w:t>психоактивных</w:t>
      </w:r>
      <w:proofErr w:type="spellEnd"/>
      <w:r w:rsidRPr="001D1334">
        <w:rPr>
          <w:sz w:val="20"/>
          <w:szCs w:val="20"/>
        </w:rPr>
        <w:t xml:space="preserve"> веществ, наркомании в Санкт-Петербурге;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lastRenderedPageBreak/>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38) согласование границ зон экстренного оповещения населения;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39) размещение информации о кадровом обеспечении органа местного самоуправления в соответствии с Федеральным </w:t>
      </w:r>
      <w:hyperlink r:id="rId10" w:history="1">
        <w:r w:rsidRPr="001D1334">
          <w:rPr>
            <w:color w:val="0000FF"/>
            <w:sz w:val="20"/>
            <w:szCs w:val="20"/>
            <w:u w:val="single"/>
          </w:rPr>
          <w:t>законом</w:t>
        </w:r>
      </w:hyperlink>
      <w:r w:rsidRPr="001D1334">
        <w:rPr>
          <w:sz w:val="20"/>
          <w:szCs w:val="20"/>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bookmarkStart w:id="3" w:name="P82"/>
      <w:bookmarkEnd w:id="3"/>
      <w:r w:rsidRPr="001D1334">
        <w:rPr>
          <w:sz w:val="20"/>
          <w:szCs w:val="20"/>
        </w:rPr>
        <w:t>;</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43) организация и проведение местных и участие в организации и проведении городских праздничных и иных зрелищных мероприятий;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44) организация и проведение мероприятий по сохранению и развитию местных традиций и обрядов;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46) проведение работ по военно-патриотическому воспитанию граждан;</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48) организация и проведение досуговых мероприятий для жителей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49) осуществление благоустройства территории муниципального образования, включающее:</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а) текущий ремонт придомовых территорий и дворовых территорий, включая проезды и въезды, пешеходные дорожки;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б) устройство искусственных неровностей на проездах и въездах на придомовых территориях и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в) организацию дополнительных парковочных мест на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г) установку, содержание и ремонт ограждений газонов;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д)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е) создание зон отдыха, в том числе обустройство, содержание и уборку территорий детских площадок;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ж) обустройство, содержание и уборку территорий спортивных площадок;</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з) оборудование контейнерных площадок на дворовых территориях;</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и) выполнение оформления к праздничным мероприятиям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к)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л)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м)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н)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о) создание (размещение) объектов зеленых насаждений на территориях зеленых насаждений общего пользования местного значения;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52)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w:t>
      </w:r>
      <w:r w:rsidRPr="001D1334">
        <w:rPr>
          <w:sz w:val="20"/>
          <w:szCs w:val="20"/>
        </w:rPr>
        <w:lastRenderedPageBreak/>
        <w:t>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52-1)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53) размещение и содержание наружной информации в части указателей, информационных щитов и стендов;</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54)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2. подпункт 1 п.8 статьи 17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w:t>
      </w:r>
      <w:proofErr w:type="gramStart"/>
      <w:r w:rsidRPr="001D1334">
        <w:rPr>
          <w:sz w:val="20"/>
          <w:szCs w:val="20"/>
        </w:rPr>
        <w:t>данный  Устав</w:t>
      </w:r>
      <w:proofErr w:type="gramEnd"/>
      <w:r w:rsidRPr="001D1334">
        <w:rPr>
          <w:sz w:val="20"/>
          <w:szCs w:val="20"/>
        </w:rPr>
        <w:t>,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rPr>
          <w:sz w:val="20"/>
          <w:szCs w:val="20"/>
        </w:rPr>
      </w:pPr>
      <w:r w:rsidRPr="001D1334">
        <w:rPr>
          <w:sz w:val="20"/>
          <w:szCs w:val="20"/>
        </w:rPr>
        <w:tab/>
        <w:t>3. пункт 1.1 статьи 30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«1.1. Глава муниципального образования должен соблюдать ограничения,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w:t>
      </w:r>
    </w:p>
    <w:p w:rsidR="001D1334" w:rsidRPr="001D1334" w:rsidRDefault="001D1334" w:rsidP="001D1334">
      <w:pPr>
        <w:widowControl w:val="0"/>
        <w:tabs>
          <w:tab w:val="left" w:pos="851"/>
          <w:tab w:val="left" w:pos="1080"/>
        </w:tabs>
        <w:autoSpaceDE w:val="0"/>
        <w:autoSpaceDN w:val="0"/>
        <w:adjustRightInd w:val="0"/>
        <w:rPr>
          <w:sz w:val="20"/>
          <w:szCs w:val="20"/>
        </w:rPr>
      </w:pPr>
      <w:r w:rsidRPr="001D1334">
        <w:rPr>
          <w:sz w:val="20"/>
          <w:szCs w:val="20"/>
        </w:rPr>
        <w:tab/>
        <w:t>4. пункт 4 статьи 30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5.подпункт 1 пункта 9 статьи 33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6.статью 33 Устава дополнить пунктом 9.2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w:t>
      </w:r>
      <w:proofErr w:type="gramStart"/>
      <w:r w:rsidRPr="001D1334">
        <w:rPr>
          <w:sz w:val="20"/>
          <w:szCs w:val="20"/>
        </w:rPr>
        <w:t>Петербурга  в</w:t>
      </w:r>
      <w:proofErr w:type="gramEnd"/>
      <w:r w:rsidRPr="001D1334">
        <w:rPr>
          <w:sz w:val="20"/>
          <w:szCs w:val="20"/>
        </w:rPr>
        <w:t xml:space="preserve"> порядке, установленном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7. Статью 33 Устава дополнить пунктом 9.3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«9.3. При выявлении в результате проверки, проведенной в соответствии с пунктом 9.2 настоящей статьи,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в Муниципальный Совет  или в суд.»</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8. статью 33 Устава дополнить пунктом 9.4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9. Статью 33 Устава дополнить пунктом 10.2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«10.2.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w:t>
      </w:r>
      <w:r w:rsidRPr="001D1334">
        <w:rPr>
          <w:sz w:val="20"/>
          <w:szCs w:val="20"/>
        </w:rPr>
        <w:lastRenderedPageBreak/>
        <w:t>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w:t>
      </w:r>
      <w:r w:rsidRPr="001D1334">
        <w:rPr>
          <w:sz w:val="20"/>
          <w:szCs w:val="20"/>
        </w:rPr>
        <w:tab/>
        <w:t>10. пункт 12 статьи 33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11. пункт 9.1 статьи 37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12. статью 37 дополнить пунктом 10.1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13. статью 37 дополнить пунктом 11.1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14. статью 42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«Статья 42. Муниципальная служба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 xml:space="preserve"> </w:t>
      </w:r>
      <w:r w:rsidRPr="001D1334">
        <w:rPr>
          <w:sz w:val="20"/>
          <w:szCs w:val="20"/>
        </w:rPr>
        <w:tab/>
        <w:t xml:space="preserve">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w:t>
      </w:r>
      <w:proofErr w:type="gramStart"/>
      <w:r w:rsidRPr="001D1334">
        <w:rPr>
          <w:sz w:val="20"/>
          <w:szCs w:val="20"/>
        </w:rPr>
        <w:t>избиратель-ной</w:t>
      </w:r>
      <w:proofErr w:type="gramEnd"/>
      <w:r w:rsidRPr="001D1334">
        <w:rPr>
          <w:sz w:val="20"/>
          <w:szCs w:val="20"/>
        </w:rPr>
        <w:t xml:space="preserve">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город Павловск и иными муниципальными правовыми актами.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6. Ограничения и запреты, связанные с муниципальной службой, устанавливаются федеральным законодательством.»</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15. пункт 1 статьи 48 Устава изложить в следующей редакции:</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lastRenderedPageBreak/>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16. статью 48 Устава дополнить пунктом 8 следующего содержания:</w:t>
      </w: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«8.Приведение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r w:rsidRPr="001D1334">
        <w:rPr>
          <w:sz w:val="20"/>
          <w:szCs w:val="20"/>
        </w:rPr>
        <w:tab/>
        <w:t>17.    подпункт 4 пункта 2 статьи 63 Устава изложить в следующей редакции:</w:t>
      </w:r>
    </w:p>
    <w:p w:rsidR="001D1334" w:rsidRDefault="001D1334" w:rsidP="001D1334">
      <w:pPr>
        <w:widowControl w:val="0"/>
        <w:tabs>
          <w:tab w:val="left" w:pos="851"/>
          <w:tab w:val="left" w:pos="1080"/>
        </w:tabs>
        <w:autoSpaceDE w:val="0"/>
        <w:autoSpaceDN w:val="0"/>
        <w:adjustRightInd w:val="0"/>
        <w:jc w:val="both"/>
        <w:rPr>
          <w:sz w:val="20"/>
          <w:szCs w:val="20"/>
        </w:rPr>
      </w:pPr>
      <w:proofErr w:type="gramStart"/>
      <w:r w:rsidRPr="001D1334">
        <w:rPr>
          <w:sz w:val="20"/>
          <w:szCs w:val="20"/>
        </w:rPr>
        <w:t>« 4</w:t>
      </w:r>
      <w:proofErr w:type="gramEnd"/>
      <w:r w:rsidRPr="001D1334">
        <w:rPr>
          <w:sz w:val="20"/>
          <w:szCs w:val="20"/>
        </w:rPr>
        <w:t xml:space="preserve">) несоблюдение ограничений и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w:t>
      </w:r>
    </w:p>
    <w:p w:rsidR="00050D22" w:rsidRPr="00050D22" w:rsidRDefault="00050D22" w:rsidP="001D1334">
      <w:pPr>
        <w:widowControl w:val="0"/>
        <w:tabs>
          <w:tab w:val="left" w:pos="851"/>
          <w:tab w:val="left" w:pos="1080"/>
        </w:tabs>
        <w:autoSpaceDE w:val="0"/>
        <w:autoSpaceDN w:val="0"/>
        <w:adjustRightInd w:val="0"/>
        <w:jc w:val="both"/>
        <w:rPr>
          <w:b/>
          <w:sz w:val="20"/>
          <w:szCs w:val="20"/>
        </w:rPr>
      </w:pPr>
      <w:r w:rsidRPr="00050D22">
        <w:rPr>
          <w:b/>
          <w:sz w:val="20"/>
          <w:szCs w:val="20"/>
        </w:rPr>
        <w:t>__________________________________________________________________________________________________________</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ED0DA7" w:rsidRPr="001D1334" w:rsidRDefault="00ED0DA7" w:rsidP="001D1334">
      <w:pPr>
        <w:widowControl w:val="0"/>
        <w:tabs>
          <w:tab w:val="left" w:pos="851"/>
          <w:tab w:val="left" w:pos="1080"/>
        </w:tabs>
        <w:autoSpaceDE w:val="0"/>
        <w:autoSpaceDN w:val="0"/>
        <w:adjustRightInd w:val="0"/>
        <w:jc w:val="both"/>
        <w:rPr>
          <w:sz w:val="20"/>
          <w:szCs w:val="20"/>
        </w:rPr>
      </w:pPr>
    </w:p>
    <w:tbl>
      <w:tblPr>
        <w:tblW w:w="9712" w:type="dxa"/>
        <w:tblInd w:w="-108" w:type="dxa"/>
        <w:tblLayout w:type="fixed"/>
        <w:tblCellMar>
          <w:left w:w="10" w:type="dxa"/>
          <w:right w:w="10" w:type="dxa"/>
        </w:tblCellMar>
        <w:tblLook w:val="0000" w:firstRow="0" w:lastRow="0" w:firstColumn="0" w:lastColumn="0" w:noHBand="0" w:noVBand="0"/>
      </w:tblPr>
      <w:tblGrid>
        <w:gridCol w:w="4856"/>
        <w:gridCol w:w="4856"/>
      </w:tblGrid>
      <w:tr w:rsidR="00ED0DA7" w:rsidRPr="00ED0DA7" w:rsidTr="000667F2">
        <w:tblPrEx>
          <w:tblCellMar>
            <w:top w:w="0" w:type="dxa"/>
            <w:bottom w:w="0" w:type="dxa"/>
          </w:tblCellMar>
        </w:tblPrEx>
        <w:tc>
          <w:tcPr>
            <w:tcW w:w="4856" w:type="dxa"/>
            <w:tcMar>
              <w:top w:w="0" w:type="dxa"/>
              <w:left w:w="108" w:type="dxa"/>
              <w:bottom w:w="0" w:type="dxa"/>
              <w:right w:w="108" w:type="dxa"/>
            </w:tcMar>
          </w:tcPr>
          <w:p w:rsidR="00ED0DA7" w:rsidRPr="00ED0DA7" w:rsidRDefault="00ED0DA7" w:rsidP="00ED0DA7">
            <w:pPr>
              <w:widowControl w:val="0"/>
              <w:tabs>
                <w:tab w:val="left" w:pos="851"/>
                <w:tab w:val="left" w:pos="1080"/>
              </w:tabs>
              <w:autoSpaceDE w:val="0"/>
              <w:autoSpaceDN w:val="0"/>
              <w:adjustRightInd w:val="0"/>
              <w:jc w:val="both"/>
              <w:rPr>
                <w:b/>
                <w:sz w:val="20"/>
                <w:szCs w:val="20"/>
              </w:rPr>
            </w:pPr>
            <w:r w:rsidRPr="00ED0DA7">
              <w:rPr>
                <w:b/>
                <w:sz w:val="20"/>
                <w:szCs w:val="20"/>
              </w:rPr>
              <w:t>ЗАРЕГИСТРИРОВАН</w:t>
            </w:r>
          </w:p>
          <w:p w:rsidR="00ED0DA7" w:rsidRPr="00ED0DA7" w:rsidRDefault="00ED0DA7" w:rsidP="00ED0DA7">
            <w:pPr>
              <w:widowControl w:val="0"/>
              <w:tabs>
                <w:tab w:val="left" w:pos="851"/>
                <w:tab w:val="left" w:pos="1080"/>
              </w:tabs>
              <w:autoSpaceDE w:val="0"/>
              <w:autoSpaceDN w:val="0"/>
              <w:adjustRightInd w:val="0"/>
              <w:jc w:val="both"/>
              <w:rPr>
                <w:b/>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Главным управлением Министерства юстиции Российской Федерации по Санкт-Петербургу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17.08.2011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под рег. № </w:t>
            </w:r>
            <w:r w:rsidRPr="00ED0DA7">
              <w:rPr>
                <w:sz w:val="20"/>
                <w:szCs w:val="20"/>
                <w:lang w:val="en-US"/>
              </w:rPr>
              <w:t>Ru</w:t>
            </w:r>
            <w:r w:rsidRPr="00ED0DA7">
              <w:rPr>
                <w:sz w:val="20"/>
                <w:szCs w:val="20"/>
              </w:rPr>
              <w:t>781860002011001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Изменения в Устав зарегистрированы 20.07.2012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под рег. № </w:t>
            </w:r>
            <w:r w:rsidRPr="00ED0DA7">
              <w:rPr>
                <w:sz w:val="20"/>
                <w:szCs w:val="20"/>
                <w:lang w:val="en-US"/>
              </w:rPr>
              <w:t>Ru</w:t>
            </w:r>
            <w:r w:rsidRPr="00ED0DA7">
              <w:rPr>
                <w:sz w:val="20"/>
                <w:szCs w:val="20"/>
              </w:rPr>
              <w:t xml:space="preserve">781860002012001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17.10.2013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под рег. № </w:t>
            </w:r>
            <w:r w:rsidRPr="00ED0DA7">
              <w:rPr>
                <w:sz w:val="20"/>
                <w:szCs w:val="20"/>
                <w:lang w:val="en-US"/>
              </w:rPr>
              <w:t>Ru</w:t>
            </w:r>
            <w:r w:rsidRPr="00ED0DA7">
              <w:rPr>
                <w:sz w:val="20"/>
                <w:szCs w:val="20"/>
              </w:rPr>
              <w:t>781860002013001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12.11.2015</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под рег. № </w:t>
            </w:r>
            <w:r w:rsidRPr="00ED0DA7">
              <w:rPr>
                <w:sz w:val="20"/>
                <w:szCs w:val="20"/>
                <w:lang w:val="en-US"/>
              </w:rPr>
              <w:t>RU</w:t>
            </w:r>
            <w:r w:rsidRPr="00ED0DA7">
              <w:rPr>
                <w:sz w:val="20"/>
                <w:szCs w:val="20"/>
              </w:rPr>
              <w:t>781860002015001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07.11.2016</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под рег. № RU781860002016001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20.10.2017</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под рег. № RU781860002017001</w:t>
            </w:r>
          </w:p>
          <w:p w:rsidR="00ED0DA7" w:rsidRPr="00ED0DA7" w:rsidRDefault="00ED0DA7" w:rsidP="00ED0DA7">
            <w:pPr>
              <w:widowControl w:val="0"/>
              <w:tabs>
                <w:tab w:val="left" w:pos="851"/>
                <w:tab w:val="left" w:pos="1080"/>
              </w:tabs>
              <w:autoSpaceDE w:val="0"/>
              <w:autoSpaceDN w:val="0"/>
              <w:adjustRightInd w:val="0"/>
              <w:jc w:val="both"/>
              <w:rPr>
                <w:sz w:val="20"/>
                <w:szCs w:val="20"/>
              </w:rPr>
            </w:pPr>
          </w:p>
        </w:tc>
        <w:tc>
          <w:tcPr>
            <w:tcW w:w="4856" w:type="dxa"/>
            <w:tcMar>
              <w:top w:w="0" w:type="dxa"/>
              <w:left w:w="108" w:type="dxa"/>
              <w:bottom w:w="0" w:type="dxa"/>
              <w:right w:w="108" w:type="dxa"/>
            </w:tcMar>
          </w:tcPr>
          <w:p w:rsidR="00ED0DA7" w:rsidRPr="00ED0DA7" w:rsidRDefault="00ED0DA7" w:rsidP="00ED0DA7">
            <w:pPr>
              <w:widowControl w:val="0"/>
              <w:tabs>
                <w:tab w:val="left" w:pos="851"/>
                <w:tab w:val="left" w:pos="1080"/>
              </w:tabs>
              <w:autoSpaceDE w:val="0"/>
              <w:autoSpaceDN w:val="0"/>
              <w:adjustRightInd w:val="0"/>
              <w:jc w:val="both"/>
              <w:rPr>
                <w:b/>
                <w:sz w:val="20"/>
                <w:szCs w:val="20"/>
              </w:rPr>
            </w:pPr>
            <w:r w:rsidRPr="00ED0DA7">
              <w:rPr>
                <w:b/>
                <w:sz w:val="20"/>
                <w:szCs w:val="20"/>
              </w:rPr>
              <w:t>ПРИНЯТ</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Решением Муниципального Совета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 30.04.2008 № 6/1.3</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 изменениями и дополнениями,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внесенными решениями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 13.07.2011 № 8/3.1,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от 11.07.2012 № 7/1.1,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от 25.09.2013 № 7/2.1,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 28.10.2015 № 11/5.1,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 26.10.2016 № 7/5.1,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 27.09.2017 № 8/9.1</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муниципального образования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___________________ В.В. </w:t>
            </w:r>
            <w:proofErr w:type="spellStart"/>
            <w:r w:rsidRPr="00ED0DA7">
              <w:rPr>
                <w:sz w:val="20"/>
                <w:szCs w:val="20"/>
              </w:rPr>
              <w:t>Зибарев</w:t>
            </w:r>
            <w:proofErr w:type="spellEnd"/>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М.П.</w:t>
            </w:r>
          </w:p>
        </w:tc>
      </w:tr>
    </w:tbl>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b/>
          <w:sz w:val="20"/>
          <w:szCs w:val="20"/>
        </w:rPr>
      </w:pPr>
    </w:p>
    <w:p w:rsidR="00ED0DA7" w:rsidRPr="00ED0DA7" w:rsidRDefault="00ED0DA7" w:rsidP="00ED0DA7">
      <w:pPr>
        <w:widowControl w:val="0"/>
        <w:tabs>
          <w:tab w:val="left" w:pos="851"/>
          <w:tab w:val="left" w:pos="1080"/>
        </w:tabs>
        <w:autoSpaceDE w:val="0"/>
        <w:autoSpaceDN w:val="0"/>
        <w:adjustRightInd w:val="0"/>
        <w:jc w:val="center"/>
        <w:rPr>
          <w:b/>
          <w:sz w:val="20"/>
          <w:szCs w:val="20"/>
        </w:rPr>
      </w:pPr>
      <w:r w:rsidRPr="00ED0DA7">
        <w:rPr>
          <w:b/>
          <w:sz w:val="20"/>
          <w:szCs w:val="20"/>
        </w:rPr>
        <w:t>УСТАВ</w:t>
      </w:r>
    </w:p>
    <w:p w:rsidR="00ED0DA7" w:rsidRPr="00ED0DA7" w:rsidRDefault="00ED0DA7" w:rsidP="00ED0DA7">
      <w:pPr>
        <w:widowControl w:val="0"/>
        <w:tabs>
          <w:tab w:val="left" w:pos="851"/>
          <w:tab w:val="left" w:pos="1080"/>
        </w:tabs>
        <w:autoSpaceDE w:val="0"/>
        <w:autoSpaceDN w:val="0"/>
        <w:adjustRightInd w:val="0"/>
        <w:jc w:val="center"/>
        <w:rPr>
          <w:b/>
          <w:sz w:val="20"/>
          <w:szCs w:val="20"/>
        </w:rPr>
      </w:pPr>
    </w:p>
    <w:p w:rsidR="00ED0DA7" w:rsidRPr="00ED0DA7" w:rsidRDefault="00ED0DA7" w:rsidP="00ED0DA7">
      <w:pPr>
        <w:widowControl w:val="0"/>
        <w:tabs>
          <w:tab w:val="left" w:pos="851"/>
          <w:tab w:val="left" w:pos="1080"/>
        </w:tabs>
        <w:autoSpaceDE w:val="0"/>
        <w:autoSpaceDN w:val="0"/>
        <w:adjustRightInd w:val="0"/>
        <w:jc w:val="center"/>
        <w:rPr>
          <w:b/>
          <w:sz w:val="20"/>
          <w:szCs w:val="20"/>
        </w:rPr>
      </w:pPr>
      <w:r w:rsidRPr="00ED0DA7">
        <w:rPr>
          <w:b/>
          <w:sz w:val="20"/>
          <w:szCs w:val="20"/>
        </w:rPr>
        <w:t>внутригородского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center"/>
        <w:rPr>
          <w:b/>
          <w:sz w:val="20"/>
          <w:szCs w:val="20"/>
        </w:rPr>
      </w:pPr>
    </w:p>
    <w:p w:rsidR="00ED0DA7" w:rsidRPr="00ED0DA7" w:rsidRDefault="00ED0DA7" w:rsidP="00ED0DA7">
      <w:pPr>
        <w:widowControl w:val="0"/>
        <w:tabs>
          <w:tab w:val="left" w:pos="851"/>
          <w:tab w:val="left" w:pos="1080"/>
        </w:tabs>
        <w:autoSpaceDE w:val="0"/>
        <w:autoSpaceDN w:val="0"/>
        <w:adjustRightInd w:val="0"/>
        <w:jc w:val="center"/>
        <w:rPr>
          <w:sz w:val="20"/>
          <w:szCs w:val="20"/>
        </w:rPr>
      </w:pPr>
      <w:r w:rsidRPr="00ED0DA7">
        <w:rPr>
          <w:b/>
          <w:sz w:val="20"/>
          <w:szCs w:val="20"/>
        </w:rPr>
        <w:t>Санкт-Петербурга город Павловск</w:t>
      </w:r>
    </w:p>
    <w:p w:rsidR="00ED0DA7" w:rsidRPr="00ED0DA7" w:rsidRDefault="00ED0DA7" w:rsidP="00ED0DA7">
      <w:pPr>
        <w:widowControl w:val="0"/>
        <w:tabs>
          <w:tab w:val="left" w:pos="851"/>
          <w:tab w:val="left" w:pos="1080"/>
        </w:tabs>
        <w:autoSpaceDE w:val="0"/>
        <w:autoSpaceDN w:val="0"/>
        <w:adjustRightInd w:val="0"/>
        <w:jc w:val="center"/>
        <w:rPr>
          <w:b/>
          <w:sz w:val="20"/>
          <w:szCs w:val="20"/>
        </w:rPr>
      </w:pPr>
    </w:p>
    <w:p w:rsidR="00ED0DA7" w:rsidRPr="00ED0DA7" w:rsidRDefault="00ED0DA7" w:rsidP="00ED0DA7">
      <w:pPr>
        <w:widowControl w:val="0"/>
        <w:tabs>
          <w:tab w:val="left" w:pos="851"/>
          <w:tab w:val="left" w:pos="1080"/>
        </w:tabs>
        <w:autoSpaceDE w:val="0"/>
        <w:autoSpaceDN w:val="0"/>
        <w:adjustRightInd w:val="0"/>
        <w:jc w:val="center"/>
        <w:rPr>
          <w:b/>
          <w:sz w:val="20"/>
          <w:szCs w:val="20"/>
        </w:rPr>
      </w:pPr>
      <w:r w:rsidRPr="00ED0DA7">
        <w:rPr>
          <w:b/>
          <w:sz w:val="20"/>
          <w:szCs w:val="20"/>
        </w:rPr>
        <w:t>(действующая редакция)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center"/>
        <w:rPr>
          <w:sz w:val="20"/>
          <w:szCs w:val="20"/>
        </w:rPr>
      </w:pPr>
      <w:r w:rsidRPr="00ED0DA7">
        <w:rPr>
          <w:sz w:val="20"/>
          <w:szCs w:val="20"/>
        </w:rPr>
        <w:t>Санкт-Петербург</w:t>
      </w:r>
    </w:p>
    <w:p w:rsidR="00ED0DA7" w:rsidRDefault="00ED0DA7" w:rsidP="00ED0DA7">
      <w:pPr>
        <w:widowControl w:val="0"/>
        <w:tabs>
          <w:tab w:val="left" w:pos="851"/>
          <w:tab w:val="left" w:pos="1080"/>
        </w:tabs>
        <w:autoSpaceDE w:val="0"/>
        <w:autoSpaceDN w:val="0"/>
        <w:adjustRightInd w:val="0"/>
        <w:jc w:val="center"/>
        <w:rPr>
          <w:sz w:val="20"/>
          <w:szCs w:val="20"/>
        </w:rPr>
      </w:pPr>
      <w:r w:rsidRPr="00ED0DA7">
        <w:rPr>
          <w:sz w:val="20"/>
          <w:szCs w:val="20"/>
        </w:rPr>
        <w:t>2017</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Настоящий Устав в соответствии с общепризнанными принципами и нормами международного права, международными </w:t>
      </w:r>
      <w:r w:rsidRPr="00ED0DA7">
        <w:rPr>
          <w:sz w:val="20"/>
          <w:szCs w:val="20"/>
        </w:rPr>
        <w:lastRenderedPageBreak/>
        <w:t>договорами Российской Федерации,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город Павловск (далее - муниципальное образование).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1.</w:t>
      </w:r>
      <w:r w:rsidRPr="00ED0DA7">
        <w:rPr>
          <w:sz w:val="20"/>
          <w:szCs w:val="20"/>
        </w:rPr>
        <w:tab/>
        <w:t>ОБЩИЕ ПОЛОЖЕНИЯ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 Наименование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Город Павловск является внутригородской территорией города федерального значения Санкт-Петербурга, муниципальным образованием, на территории которого осуществляется местное самоуправление.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Официальное наименование муниципального образования – внутригородское муниципальное образование Санкт-Петербурга город Павловск.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Сокращенное наименование муниципального образования – муниципальное образование город Павловск.</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 Граница и состав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Граница муниципального образования проходит 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w:t>
      </w:r>
      <w:proofErr w:type="spellStart"/>
      <w:r w:rsidRPr="00ED0DA7">
        <w:rPr>
          <w:sz w:val="20"/>
          <w:szCs w:val="20"/>
        </w:rPr>
        <w:t>Тосненским</w:t>
      </w:r>
      <w:proofErr w:type="spellEnd"/>
      <w:r w:rsidRPr="00ED0DA7">
        <w:rPr>
          <w:sz w:val="20"/>
          <w:szCs w:val="20"/>
        </w:rPr>
        <w:t xml:space="preserve"> районом Ленинградской области, затем с Гатчинским районом Ленинградской области).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3200 м,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w:t>
      </w:r>
      <w:proofErr w:type="spellStart"/>
      <w:r w:rsidRPr="00ED0DA7">
        <w:rPr>
          <w:sz w:val="20"/>
          <w:szCs w:val="20"/>
        </w:rPr>
        <w:t>племзавода</w:t>
      </w:r>
      <w:proofErr w:type="spellEnd"/>
      <w:r w:rsidRPr="00ED0DA7">
        <w:rPr>
          <w:sz w:val="20"/>
          <w:szCs w:val="20"/>
        </w:rPr>
        <w:t xml:space="preserve"> «Лесное».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Далее на север по границе между землями государственного </w:t>
      </w:r>
      <w:proofErr w:type="spellStart"/>
      <w:r w:rsidRPr="00ED0DA7">
        <w:rPr>
          <w:sz w:val="20"/>
          <w:szCs w:val="20"/>
        </w:rPr>
        <w:t>племзавода</w:t>
      </w:r>
      <w:proofErr w:type="spellEnd"/>
      <w:r w:rsidRPr="00ED0DA7">
        <w:rPr>
          <w:sz w:val="20"/>
          <w:szCs w:val="20"/>
        </w:rPr>
        <w:t xml:space="preserve"> «Лесное» и ЛПООС, далее по северо-западной границе ЛПООС до южной границы сельскохозяйственного предприятия «</w:t>
      </w:r>
      <w:proofErr w:type="spellStart"/>
      <w:r w:rsidRPr="00ED0DA7">
        <w:rPr>
          <w:sz w:val="20"/>
          <w:szCs w:val="20"/>
        </w:rPr>
        <w:t>Детскосельское</w:t>
      </w:r>
      <w:proofErr w:type="spellEnd"/>
      <w:r w:rsidRPr="00ED0DA7">
        <w:rPr>
          <w:sz w:val="20"/>
          <w:szCs w:val="20"/>
        </w:rPr>
        <w:t>», далее по южной границе сельскохозяйственного предприятия «</w:t>
      </w:r>
      <w:proofErr w:type="spellStart"/>
      <w:r w:rsidRPr="00ED0DA7">
        <w:rPr>
          <w:sz w:val="20"/>
          <w:szCs w:val="20"/>
        </w:rPr>
        <w:t>Детскосельское</w:t>
      </w:r>
      <w:proofErr w:type="spellEnd"/>
      <w:r w:rsidRPr="00ED0DA7">
        <w:rPr>
          <w:sz w:val="20"/>
          <w:szCs w:val="20"/>
        </w:rPr>
        <w:t xml:space="preserve">» до реки </w:t>
      </w:r>
      <w:proofErr w:type="spellStart"/>
      <w:r w:rsidRPr="00ED0DA7">
        <w:rPr>
          <w:sz w:val="20"/>
          <w:szCs w:val="20"/>
        </w:rPr>
        <w:t>Тызьвы</w:t>
      </w:r>
      <w:proofErr w:type="spellEnd"/>
      <w:r w:rsidRPr="00ED0DA7">
        <w:rPr>
          <w:sz w:val="20"/>
          <w:szCs w:val="20"/>
        </w:rPr>
        <w:t xml:space="preserve">, далее по оси реки </w:t>
      </w:r>
      <w:proofErr w:type="spellStart"/>
      <w:r w:rsidRPr="00ED0DA7">
        <w:rPr>
          <w:sz w:val="20"/>
          <w:szCs w:val="20"/>
        </w:rPr>
        <w:t>Тызьвы</w:t>
      </w:r>
      <w:proofErr w:type="spellEnd"/>
      <w:r w:rsidRPr="00ED0DA7">
        <w:rPr>
          <w:sz w:val="20"/>
          <w:szCs w:val="20"/>
        </w:rPr>
        <w:t xml:space="preserve"> до западной стороны полосы отвода Витебского направления железной дороги, далее по западной стороне полосы отвода Витебского направления железной дороги до оси проезда в створе Парковой улицы (Павловск-2).</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w:t>
      </w:r>
      <w:r>
        <w:rPr>
          <w:sz w:val="20"/>
          <w:szCs w:val="20"/>
        </w:rPr>
        <w:t xml:space="preserve">урга от 30.06.2005 </w:t>
      </w:r>
      <w:r w:rsidRPr="00ED0DA7">
        <w:rPr>
          <w:sz w:val="20"/>
          <w:szCs w:val="20"/>
        </w:rPr>
        <w:t>№ 411-68 «О территориальном устройстве Санкт-Петербурга», с учетом мнения населения муниципального образования, выраженного в форме, установле</w:t>
      </w:r>
      <w:r>
        <w:rPr>
          <w:sz w:val="20"/>
          <w:szCs w:val="20"/>
        </w:rPr>
        <w:t xml:space="preserve">нной Законом </w:t>
      </w:r>
      <w:r w:rsidRPr="00ED0DA7">
        <w:rPr>
          <w:sz w:val="20"/>
          <w:szCs w:val="20"/>
        </w:rPr>
        <w:t>Санкт-Петербурга от 23.09.2009 № 420-79 «Об организации местного самоуправления в Санкт-Петербурге».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При изменении границ между Санкт-Петербургом и Ленинградской областью пункт 3 настоящей статьи не применяется. В этом случае изменение границ муниципального образования, его преобразование, упразднение, связанные с изменением границ между Санкт-Петербургом и Ленинградской областью, осуществляются в порядке, установленном законами Санкт-Петербурга и Ленинградской области.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 Официальные символы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Официальными  символами</w:t>
      </w:r>
      <w:proofErr w:type="gramEnd"/>
      <w:r w:rsidRPr="00ED0DA7">
        <w:rPr>
          <w:sz w:val="20"/>
          <w:szCs w:val="20"/>
        </w:rPr>
        <w:t xml:space="preserve">  муниципального  образования  являются   герб муниципального образования города Павловска и флаг муниципального образования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Описание официальных символов муниципального образования и порядок их официального использования устанавливаются нормативными правовыми актами Муниципального Совета муниципального образования (далее –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2.</w:t>
      </w:r>
      <w:r w:rsidRPr="00ED0DA7">
        <w:rPr>
          <w:sz w:val="20"/>
          <w:szCs w:val="20"/>
        </w:rPr>
        <w:tab/>
        <w:t>ВОПРОСЫ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 Вопросы местного значения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К вопросам местного значения муниципального образования относятся: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lastRenderedPageBreak/>
        <w:t>1) принятие устава муниципального образования и внесение в него изменений и дополнений, издание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формирование, утверждение, исполнение бюджета муниципального образования и контроль за исполнением данного бюджета;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владение, пользование и распоряжение имуществом, находящимся в муниципальной собственности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установление официальных символов, памятных дат муниципального образования и учреждение звания "Почетный житель муниципального образования город Павловск";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выдача разрешений на вступление в брак лицам, достигшим возраста шестнадцати лет, в порядке, установленном семейным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ED0DA7">
        <w:rPr>
          <w:sz w:val="20"/>
          <w:szCs w:val="20"/>
        </w:rPr>
        <w:t>пуаре</w:t>
      </w:r>
      <w:proofErr w:type="spellEnd"/>
      <w:r w:rsidRPr="00ED0DA7">
        <w:rPr>
          <w:sz w:val="20"/>
          <w:szCs w:val="20"/>
        </w:rPr>
        <w:t xml:space="preserve">, медовухи, а также розничную продажу пива, пивных напитков, сидра, </w:t>
      </w:r>
      <w:proofErr w:type="spellStart"/>
      <w:r w:rsidRPr="00ED0DA7">
        <w:rPr>
          <w:sz w:val="20"/>
          <w:szCs w:val="20"/>
        </w:rPr>
        <w:t>пуаре</w:t>
      </w:r>
      <w:proofErr w:type="spellEnd"/>
      <w:r w:rsidRPr="00ED0DA7">
        <w:rPr>
          <w:sz w:val="20"/>
          <w:szCs w:val="20"/>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20) осуществление защиты прав потребителей;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21) содействие развитию малого бизнеса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22) содержание муниципальной информационной службы;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24) формирование архивных фондов органов местного самоуправления, муниципальных предприятий и учреждений;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25) участие в реализации мер по профилактике дорожно-транспортного травматизма на территории муниципального </w:t>
      </w:r>
      <w:r w:rsidRPr="00ED0DA7">
        <w:rPr>
          <w:sz w:val="20"/>
          <w:szCs w:val="20"/>
        </w:rPr>
        <w:lastRenderedPageBreak/>
        <w:t>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26) участие в деятельности по профилактике правонарушений в Санкт-Петербурге в формах, установленных законодательством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28) участие в организации и финансировании: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проведения оплачиваемых общественных работ;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ярмарок вакансий и учебных рабочих мест.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29) согласование адресного перечня территорий, предназначенных для организации выгула собак;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30) осуществление противодействия коррупции в пределах своих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33)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D0DA7">
        <w:rPr>
          <w:sz w:val="20"/>
          <w:szCs w:val="20"/>
        </w:rPr>
        <w:t>психоактивных</w:t>
      </w:r>
      <w:proofErr w:type="spellEnd"/>
      <w:r w:rsidRPr="00ED0DA7">
        <w:rPr>
          <w:sz w:val="20"/>
          <w:szCs w:val="20"/>
        </w:rPr>
        <w:t xml:space="preserve"> веществ, наркомании в Санкт-Петербурге;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38) согласование границ зон экстренного оповещения населения;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39)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ED0DA7">
        <w:rPr>
          <w:sz w:val="20"/>
          <w:szCs w:val="20"/>
        </w:rPr>
        <w:lastRenderedPageBreak/>
        <w:t>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43) организация и проведение местных и участие в организации и проведении городских праздничных и иных зрелищных мероприятий;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44) организация и проведение мероприятий по сохранению и развитию местных традиций и обрядов;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46) проведение работ по военно-патриотическому воспитанию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48) организация и проведение досуговых мероприятий для жителей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49) осуществление благоустройства территории муниципального образования, включающее: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а) текущий ремонт придомовых территорий и дворовых территорий, включая проезды и въезды, пешеходные дорожки;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б) устройство искусственных неровностей на проездах и въездах на придомовых территориях и дворовых территориях;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 организацию дополнительных парковочных мест на дворовых территориях;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 установку, содержание и ремонт ограждений газонов;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д)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е) создание зон отдыха, в том числе обустройство, содержание и уборку территорий детских площадок;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ж) обустройство, содержание и уборку территорий спортивных площадок;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з) оборудование контейнерных площадок на дворовых территориях;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и) выполнение оформления к праздничным мероприятиям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к)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л) 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н)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 создание (размещение) объектов зеленых насаждений на территориях зеленых насаждений общего пользования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52-1)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53) размещение и содержание наружной информации в части указателей, информационных щитов и стендов;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54) текущий ремонт и содержание дорог, расположенных в пределах границ муниципального образования, в соответствии </w:t>
      </w:r>
      <w:r w:rsidRPr="00ED0DA7">
        <w:rPr>
          <w:sz w:val="20"/>
          <w:szCs w:val="20"/>
        </w:rPr>
        <w:lastRenderedPageBreak/>
        <w:t>с перечнем, утвержденным Правительством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3.</w:t>
      </w:r>
      <w:r w:rsidRPr="00ED0DA7">
        <w:rPr>
          <w:sz w:val="20"/>
          <w:szCs w:val="20"/>
        </w:rPr>
        <w:tab/>
        <w:t>НАДЕЛЕНИЕ ОРГАНОВ МЕСТНОГО САМОУПРАВЛЕНИЯ МУНИЦИПАЛЬНОГО ОБРАЗОВАНИЯ ОТДЕЛЬНЫМИ ГОСУДАРСТВЕННЫМИ ПОЛНОМОЧИЯМИ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 Порядок наделения органов местного самоуправления отдельными государственными полномочиями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Законами Санкт-Петербурга могут быть предусмотрены особенности осуществления отдельных государственных полномочий Санкт-Петербурга, переданных органам местного самоуправления муниципального образования, в случае, если осуществление данных полномочий не потребует расходов за счет средств </w:t>
      </w:r>
      <w:proofErr w:type="gramStart"/>
      <w:r w:rsidRPr="00ED0DA7">
        <w:rPr>
          <w:sz w:val="20"/>
          <w:szCs w:val="20"/>
        </w:rPr>
        <w:t>бюджета  Санкт</w:t>
      </w:r>
      <w:proofErr w:type="gramEnd"/>
      <w:r w:rsidRPr="00ED0DA7">
        <w:rPr>
          <w:sz w:val="20"/>
          <w:szCs w:val="20"/>
        </w:rPr>
        <w:t>-Петербурга и (или) местного бюджета, а также материальных средств.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 Финансовое и материальное обеспечение переданных органам местного самоуправления отдельных государственных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муниципального образования субвенций из соответствующих бюджетов. Органы местного самоуправления муниципального образования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Органы  местного</w:t>
      </w:r>
      <w:proofErr w:type="gramEnd"/>
      <w:r w:rsidRPr="00ED0DA7">
        <w:rPr>
          <w:sz w:val="20"/>
          <w:szCs w:val="20"/>
        </w:rPr>
        <w:t xml:space="preserve">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4.</w:t>
      </w:r>
      <w:r w:rsidRPr="00ED0DA7">
        <w:rPr>
          <w:sz w:val="20"/>
          <w:szCs w:val="20"/>
        </w:rPr>
        <w:tab/>
        <w:t>ФОРМЫ, ПОРЯДОК И ГАРАНТИИ УЧАСТИЯ НАСЕЛЕНИЯ МУНИЦИПАЛЬНОГО ОБРАЗОВАНИЯ В ОСУЩЕСТВЛЕНИИ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7. Право граждан на осуществление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8. Местный референдум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Местный референдум проводится в целях решения непосредственно населением муниципального образования вопросов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Решение о назначении местного референдума принимает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 инициативе, выдвинутой гражданами Российской Федерации, имеющими право на участие в местном референдуме;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по  инициативе</w:t>
      </w:r>
      <w:proofErr w:type="gramEnd"/>
      <w:r w:rsidRPr="00ED0DA7">
        <w:rPr>
          <w:sz w:val="20"/>
          <w:szCs w:val="20"/>
        </w:rPr>
        <w:t>,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 инициативе Муниципального Совета и Главы Местной администрации муниципального образования (далее – Глава Местной администрации), выдвинутой ими совместно.</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9. Муниципальные выборы</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Муниципальные  выборы</w:t>
      </w:r>
      <w:proofErr w:type="gramEnd"/>
      <w:r w:rsidRPr="00ED0DA7">
        <w:rPr>
          <w:sz w:val="20"/>
          <w:szCs w:val="20"/>
        </w:rPr>
        <w:t xml:space="preserve">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Муниципальные выборы назначаются Муниципальным Советом в порядке и сроки, установленные действующим законодательством. В случаях, установленных федеральным законом, муниципальные выборы назначаются избирательной </w:t>
      </w:r>
      <w:r w:rsidRPr="00ED0DA7">
        <w:rPr>
          <w:sz w:val="20"/>
          <w:szCs w:val="20"/>
        </w:rPr>
        <w:lastRenderedPageBreak/>
        <w:t>комиссией муниципального образования или судом.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w:t>
      </w:r>
      <w:proofErr w:type="gramStart"/>
      <w:r w:rsidRPr="00ED0DA7">
        <w:rPr>
          <w:sz w:val="20"/>
          <w:szCs w:val="20"/>
        </w:rPr>
        <w:t>Депутаты  Муниципального</w:t>
      </w:r>
      <w:proofErr w:type="gramEnd"/>
      <w:r w:rsidRPr="00ED0DA7">
        <w:rPr>
          <w:sz w:val="20"/>
          <w:szCs w:val="20"/>
        </w:rPr>
        <w:t xml:space="preserve">   Совета  избираются на основе мажоритарной избирательной системы по многомандатным избирательным округам, образуемым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w:t>
      </w:r>
      <w:proofErr w:type="gramStart"/>
      <w:r w:rsidRPr="00ED0DA7">
        <w:rPr>
          <w:sz w:val="20"/>
          <w:szCs w:val="20"/>
        </w:rPr>
        <w:t>Гарантии  избирательных</w:t>
      </w:r>
      <w:proofErr w:type="gramEnd"/>
      <w:r w:rsidRPr="00ED0DA7">
        <w:rPr>
          <w:sz w:val="20"/>
          <w:szCs w:val="20"/>
        </w:rPr>
        <w:t xml:space="preserve">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Статья 10. Отзыв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10-1. Голосование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Голосование по отзыву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местного самоуправления в Российской Федерации» для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 xml:space="preserve">2. Основаниями для отзыва депутата могут служить только конкретные подтвержденные в судебном порядке противоправные решения и (или) действия (бездействия) указанных лиц: отсутствие без уважительных причин, </w:t>
      </w:r>
      <w:proofErr w:type="gramStart"/>
      <w:r w:rsidRPr="00ED0DA7">
        <w:rPr>
          <w:sz w:val="20"/>
          <w:szCs w:val="20"/>
        </w:rPr>
        <w:t>к  числу</w:t>
      </w:r>
      <w:proofErr w:type="gramEnd"/>
      <w:r w:rsidRPr="00ED0DA7">
        <w:rPr>
          <w:sz w:val="20"/>
          <w:szCs w:val="20"/>
        </w:rPr>
        <w:t xml:space="preserve"> которых относится болезнь, отпуск или командировка, на заседаниях Муниципального Совета в течение трех заседаний подряд при условии надлежащего оповещения о месте, дате и времени их проведения. Для выборного должностного лица основанием для отзыва является также неоднократное в течение года нарушение положений настоящего Устава, решений Муниципального Совета или местного референдума.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Отзыв депутата, выборного должностного лица местного самоуправления по иным основаниям не допускается.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Голосование по отзыву депутата проводится в том избирательном округе, от которого депутат Муниципального Совета был избран. В голосовании по отзыву участвуют лица, обладающие правом избирать на муниципальных выборах в соответствующем избирательном округе.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Голосование по отзыву выборного должностного лица местного самоуправления, избираемого Муниципальным Советом из своего состава, проводится на всей территории муниципального образования. В таком голосовании участвуют все жители муниципального образования, обладающие правом избирать на муниципальных выборах.</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10-2. Реализация инициативы проведения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Для выдвижения гражданами Российской Федерации, имеющими право избирать на муниципальных выборах в соответствующем избирательном округе (либо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 инициативы проведения голосования по отзыву депутата, выборного должностного лица местного самоуправления и сбора подписей в ее поддержку образуется инициативная группа по проведению голосования по отзыву в количестве не менее 10 человек.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Инициативная группа по проведению голосования по отзыву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с ходатайством о регистрации группы.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 ходатайстве инициативной группы по проведению голосования по отзыву должны содержаться: предложение об отзыве депутата, выборного должностного лица местного самоуправления, основания отзыва,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К ходатайству должен быть приложен протокол собрания инициативной группы по проведению голосования по отзыву депутата, выборного должностного лица местного самоуправления,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10-3. Рассмотрение заявления инициативной группы граждан избирательной комиссией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выборного должностного лица местного самоуправления, обязана рассмотреть указанное ходатайство и приложенные к нему документы и принять решение: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случае соответствия указанных ходатайства и документов требованиям настоящего Устава - о направлении их в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противном случае - об отказе в регистрации инициативной группы.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Муниципальный Совет обязан проверить соответствие предлагаемых оснований отзыва депутата, выборного должностного лица местного самоуправления требованиям федерального закона и настоящего Устава. При этом срок проверки не может превышать 20 дней со дня поступления в Муниципальный Совет ходатайства инициативной группы по проведению голосования по отзыву и приложенных к нему документов.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В случае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 избирательная комиссия муниципального образования регистрирует инициативную группу по проведению голосования по отзыву, выдает </w:t>
      </w:r>
      <w:r w:rsidRPr="00ED0DA7">
        <w:rPr>
          <w:sz w:val="20"/>
          <w:szCs w:val="20"/>
        </w:rPr>
        <w:lastRenderedPageBreak/>
        <w:t>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15-дневный срок со дня признания Муниципальным Советом соответствия предлагаемых оснований отзыва депутата, выборного должностного лица местного самоуправления требованиям федерального закона и настоящего Устава.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Законом Санкт-Петербурга от 19.03.2004 № 138-22 "О местном референдуме в Санкт-Петербурге" с учетом особенностей голосования по отзыву депутата, выборного должностного лица местного самоуправления. Регистрационное свидетельство действительно в течение 30 дней со дня его выдачи.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 случае признания Муниципальным Советом предлагаемых оснований отзыва депутата, выборного должностного лица местного самоуправления не отвечающих требованиям федерального закона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В случае отказа в регистрации инициативной группе по проведению голосования по отзыву депутата, выборного должностного лица местного самоуправления выдается решение избирательной комиссии муниципального образования, в котором указываются основания отказа.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Основанием отказа в регистрации инициативной группы по проведению голосования по отзыву депутата, выборного должностного лица местного самоуправления может быть только нарушение инициативной группой по проведению голосования по отзыву депутата, выборного должностного лица местного самоуправления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10-4. Сбор подписей в поддержку проведения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Со дня, следующего за днем регистрации инициативной группы по проведению голосования по отзыву депутата, выборного должностного лица местного самоуправления, инициативная группа вправе организовать сбор подписей граждан в поддержку инициативы проведения голосования по отзыву в порядке, установленном Законом Санкт-Петербурга от 19.03.2004 № 138-22 "О местном референдуме в Санкт-Петербурге"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Подписи собираются посредством внесения их в подписные листы, содержащие выдвинутое предложение по отзыву депутата, выборного должностного лица местного самоуправления, и формулировку оснований отзыва.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выборного должностного лица местного самоуправления. Формирование и расходование средств указанного фонда осуществляются в порядке, установленном Законом Санкт-Петербурга от 19.03.2004 № 138-22 "О местном референдуме в Санкт-Петербурге" применительно к фонду референдума.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Право сбора подписей участников голосования по отзыву депутата, выборного должностного лица местного самоуправления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может заключать с лицом, собирающим подписи участников голосования по отзыву депутата, выборного должностного лица местного самоуправления договор о сборе подписей. Оплата данной работы осуществляется только через фонд финансирования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Подписные листы изготавливаются по форме, соответствующей форме подписного листа, указанной в приложении к Закону Санкт-Петербурга от 19.03.2004 № 138-22 "О местном референдуме в Санкт-Петербурге", с учетом особенностей выдвижения инициативы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Участники голосования по отзыву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выборного должностного лица местного самоуправления, ставящем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голосования по отзыву.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ставит собственноручно.</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выборного должностного лица местного самоуправления с указанием даты заверения, фамилии, имени, отчества, адреса места жительства, даты </w:t>
      </w:r>
      <w:r w:rsidRPr="00ED0DA7">
        <w:rPr>
          <w:sz w:val="20"/>
          <w:szCs w:val="20"/>
        </w:rPr>
        <w:lastRenderedPageBreak/>
        <w:t>рождения, серии и номера паспорта или документа, заменяющего паспорт, каждого из этих лиц.</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10-5. Сроки сбора подписей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Количество подписей, необходимое для поддержки инициативы проведения голосования по отзыву,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w:t>
      </w:r>
      <w:proofErr w:type="gramStart"/>
      <w:r w:rsidRPr="00ED0DA7">
        <w:rPr>
          <w:sz w:val="20"/>
          <w:szCs w:val="20"/>
        </w:rPr>
        <w:t>),  дальнейший</w:t>
      </w:r>
      <w:proofErr w:type="gramEnd"/>
      <w:r w:rsidRPr="00ED0DA7">
        <w:rPr>
          <w:sz w:val="20"/>
          <w:szCs w:val="20"/>
        </w:rPr>
        <w:t xml:space="preserve"> сбор подписей прекращается. 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(либо на всей территории муниципального образования – в случае выдвижения инициативы проведения голосования по отзыву выборного должностного лица местного самоуправления, избираемого Муниципальным Советом из своего состава), может превышать количество подписей, необходимое для назначения голосования по отзыву, не более чем на 10 процентов. Если для назначения голосования по отзыву депутата, выборного должностного лица местного самоуправления требуется представить менее 40 подписей, количество представляемых 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подсчитывает общее количество собранных подписей граждан, имеющих право на участие в голосовании по отзыву депутата, выборного должностного лица местного самоуправления, и составляет итоговый протокол.</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10-6. Представление подписных листов в избирательную комиссию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Пронумерованные и сброшюрованные подписные листы и экземпляр итогового протокола инициативной группы по проведению голосования по отзыву депутата, выборного должностного лица местного самоуправления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и подписей участников голосования по отзыву, собранных в поддержку инициативы проведения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10-7. Назначение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Избирательная комиссия муниципального образования в соответствии с процедурой, установленной Законом Санкт-Петербурга от 19.03.2004 № 138-22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выборного должностного лица местного самоуправления и оформления соответствующих подписных листов.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Проверке подлежит 20 процентов от необходимого для назначения голосования по отзыву количества подписей.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выборного должностного лица местного самоуправления, избирательная комиссия муниципального образования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и в Муниципальный Совет. Члены данной инициативной группы по проведению голосования по отзыву не могут в течение двух лет со дня принятия этого решения выступать повторно с инициативой проведения голосования по отзыву по этим же основаниям в отношении этого же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В случае отказа в проведении голосования по отзыву, избирательная комиссия муниципального образования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копию соответствующего решения с изложением оснований отказа.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 случае соответствия порядка выдвижения инициативы проведения голосования по отзыву депутата, выборного должностного лица местного самоуправления положениям настоящего Устава, избирательная комиссия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Копия постановления избирательной комиссии муниципального образования направляется также инициативной группе по проведению голосования по отзыву.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6. Решение о назначении голосования по отзыву принимается Муниципальным Советом в течение 30 дней со дня поступления в Муниципальный Совет документов, на основании которых назначается голосование по отзыву депутата, </w:t>
      </w:r>
      <w:r w:rsidRPr="00ED0DA7">
        <w:rPr>
          <w:sz w:val="20"/>
          <w:szCs w:val="20"/>
        </w:rPr>
        <w:lastRenderedPageBreak/>
        <w:t>выборного должностного лица местного самоуправления. В случае непринятия Муниципальным Советом указанного решения в установленный срок голосование по отзыву назначается судом. В решении о назначении голосования по отзыву указываются дата его проведения, фамилия, имя, отчество отзываемого депутата, выборного должностного лица местного самоуправления, основания, выдвинутые для его отзыва.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Голосование по отзыву депутата, выборного должностного лица местного самоуправления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В случае если депутат, выборное должностное лицо местного самоуправления, в отношении которого инициировано голосование по отзыву, не позднее чем за сутки до дня голосования подал заявление о досрочном прекращении своих полномочий, процедура отзыва по решению избирательной комиссии прекращается на любой стадии до дня голосования.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Инициативная группа по проведению голосования по отзыву депутата, выборного должностного лица местного самоуправления до официального опубликования решения о назначении голосования по отзыву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10-8. Гарантии для депутата, выборного должностного лица местного самоуправления, в отношении которого возбуждается процедура отзыва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Депутат, выборное должностное лицо местного самоуправления,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а также на заседаниях Муниципального Совета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обязаны обеспечить уведомление отзываемого депутата, выборного должностного лица местного самоуправления о времени и месте рассмотрения вопроса о его отзыве.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Депутат, выборное должностное лицо местного самоуправления, осуществляющий свои полномочия на постоянной основе, в отношении которого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решения о назначении дня голосования по отзыву, и до дня официального опубликования результатов голосования.</w:t>
      </w:r>
    </w:p>
    <w:p w:rsid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Депутат, выборное должностное лицо местного самоуправления, в отношении которого возбуждается процедура отзыва, со дня, следующего за днем принятия Муниципальным Советом решения о назначении дня голосования по отзыву, может назначать доверенных лиц.</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10-9. Гарантии для инициаторов отзыва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 момента получения инициативной группой по проведению голосования по отзыву депутата, выборного должностного лица местного самоуправления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 депутата, выборного должностного лица местного самоуправления. При этом правовой статус членов инициативной группы по проведению голосования по отзыву, а также порядок агитации по вопросам отзыва депутата, выборного должностного лица местного самоуправления соответствует установленному Законом Санкт-Петербурга от 19.03.2004 № 138-22 "О местном референдуме в Санкт-Петербурге" статусу членов инициативной группы по проведению местного референдума и порядку агитации по вопросам референдума.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Уполномоченные представители инициативной группы по проведению голосования по отзыву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выборного должностного лица местного самоуправления, включая проведение выборки подписей для проверки. Члены инициативной группы по проведению голосования по отзыву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10-10. Определение результатов отзыва депутата, выборного должностного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Депутат Муниципального Совета,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Итоги голосования по отзыву депутата, выборного должностного лица местного самоуправления и принятое решение подлежат официальному опубликованию (обнародованию) не позднее 10 дней со дня проведения голосования и принятия </w:t>
      </w:r>
      <w:r w:rsidRPr="00ED0DA7">
        <w:rPr>
          <w:sz w:val="20"/>
          <w:szCs w:val="20"/>
        </w:rPr>
        <w:lastRenderedPageBreak/>
        <w:t>решения соответственно.</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11. Голосование по вопросам изменения границ муниципального образования, преобразования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законом от </w:t>
      </w:r>
      <w:proofErr w:type="gramStart"/>
      <w:r w:rsidRPr="00ED0DA7">
        <w:rPr>
          <w:sz w:val="20"/>
          <w:szCs w:val="20"/>
        </w:rPr>
        <w:t>06.10.2003  №</w:t>
      </w:r>
      <w:proofErr w:type="gramEnd"/>
      <w:r w:rsidRPr="00ED0DA7">
        <w:rPr>
          <w:sz w:val="20"/>
          <w:szCs w:val="20"/>
        </w:rPr>
        <w:t xml:space="preserve"> 131-ФЗ «Об общих принципах организации местного самоуправления в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12. Правотворческая инициатива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Инициативная  группа</w:t>
      </w:r>
      <w:proofErr w:type="gramEnd"/>
      <w:r w:rsidRPr="00ED0DA7">
        <w:rPr>
          <w:sz w:val="20"/>
          <w:szCs w:val="20"/>
        </w:rPr>
        <w:t xml:space="preserve">  граждан,  обладающих  избирательным правом, имеет право выступить с правотворческой инициативой по вопросам местного значения в соответствии с настоящим Уставом муниципального образования, в порядке, установленном решением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Минимальная численность инициативной группы граждан устанавливается решением Муниципального Совета и не может превышать 3 процента от числа жителей муниципального образования, обладающих избирательным правом.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Подготовленные в порядке реализации правотворческой инициативы граждан проекты муниципальных правовых актов по вопросам местного значения вносятся инициативной группой граждан в Муниципальный Совет, Главе муниципального образования, в Местную администрацию.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В муниципальном образовании обеспечиваются следующие гарантии участия граждан в решении вопросов местного значения посредством правотворческой инициативы: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Муниципальный Совет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рассмотрение проекта муниципального правового акта, внесенного гражданами в порядке реализации правотворческой инициативы, Главой муниципального образования, Главой Местной администрации осуществляется с участием представителей инициативной группы граждан в течение трех месяцев со дня его внесения;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проект муниципального правового акта, внесенный в порядке реализации правотворческой инициативы, принимается (издается) в порядке, установленном для принятия (издания) муниципальных правовых актов Муниципальным Советом, Главой муниципального образования, Главой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13. Территориальное общественное самоуправление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Под  территориальным</w:t>
      </w:r>
      <w:proofErr w:type="gramEnd"/>
      <w:r w:rsidRPr="00ED0DA7">
        <w:rPr>
          <w:sz w:val="20"/>
          <w:szCs w:val="20"/>
        </w:rPr>
        <w:t xml:space="preserve">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w:t>
      </w:r>
      <w:proofErr w:type="gramStart"/>
      <w:r w:rsidRPr="00ED0DA7">
        <w:rPr>
          <w:sz w:val="20"/>
          <w:szCs w:val="20"/>
        </w:rPr>
        <w:t>Границы  территории</w:t>
      </w:r>
      <w:proofErr w:type="gramEnd"/>
      <w:r w:rsidRPr="00ED0DA7">
        <w:rPr>
          <w:sz w:val="20"/>
          <w:szCs w:val="20"/>
        </w:rPr>
        <w:t>,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Территориальное общественное </w:t>
      </w:r>
      <w:r w:rsidRPr="00ED0DA7">
        <w:rPr>
          <w:sz w:val="20"/>
          <w:szCs w:val="20"/>
        </w:rPr>
        <w:lastRenderedPageBreak/>
        <w:t>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муниципального образования нормативными правовыми актами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14. Порядок осуществления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Территориальное  общественное</w:t>
      </w:r>
      <w:proofErr w:type="gramEnd"/>
      <w:r w:rsidRPr="00ED0DA7">
        <w:rPr>
          <w:sz w:val="20"/>
          <w:szCs w:val="20"/>
        </w:rPr>
        <w:t xml:space="preserve">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Собрание  граждан</w:t>
      </w:r>
      <w:proofErr w:type="gramEnd"/>
      <w:r w:rsidRPr="00ED0DA7">
        <w:rPr>
          <w:sz w:val="20"/>
          <w:szCs w:val="20"/>
        </w:rPr>
        <w:t xml:space="preserve">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К исключительным полномочиям собрания, конференции граждан, осуществляющих территориальное общественное самоуправление, относятся: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установление структуры органов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принятие устава территориального общественного самоуправления, внесение в него изменений и дополнений;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избрание органов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определение основных направлений деятельности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утверждение сметы доходов и расходов территориального общественного самоуправления и отчета о ее исполнении;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рассмотрение и утверждение отчетов о деятельности органов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15. Устав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уставе территориального общественного самоуправления устанавливаются: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территория, на которой оно осуществляется;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цели, задачи, формы и основные направления деятельности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порядок принятия решений;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5)  </w:t>
      </w:r>
      <w:proofErr w:type="gramStart"/>
      <w:r w:rsidRPr="00ED0DA7">
        <w:rPr>
          <w:sz w:val="20"/>
          <w:szCs w:val="20"/>
        </w:rPr>
        <w:t>порядок  приобретения</w:t>
      </w:r>
      <w:proofErr w:type="gramEnd"/>
      <w:r w:rsidRPr="00ED0DA7">
        <w:rPr>
          <w:sz w:val="20"/>
          <w:szCs w:val="20"/>
        </w:rPr>
        <w:t xml:space="preserve">  имущества,  а  также  порядок  пользования  и распоряжения указанным имуществом и финансовыми средствами;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порядок прекращения осуществления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16. Органы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Органы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представляют интересы населения, проживающего на соответствующей территории;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обеспечивают исполнение решений, принятых на собраниях и конференциях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17. Публичные слушания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Публичные слушания проводятся по инициативе населения, Муниципального Совета или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Для реализации инициативы населения о проведении публичных слушаний создается инициативная группа граждан </w:t>
      </w:r>
      <w:r w:rsidRPr="00ED0DA7">
        <w:rPr>
          <w:sz w:val="20"/>
          <w:szCs w:val="20"/>
        </w:rPr>
        <w:lastRenderedPageBreak/>
        <w:t>численностью не менее 3 процентов от числа жителей муниципального образования, обладающих избирательным правом.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5.  В обращении инициативной группы граждан, направляемом в </w:t>
      </w:r>
      <w:proofErr w:type="gramStart"/>
      <w:r w:rsidRPr="00ED0DA7">
        <w:rPr>
          <w:sz w:val="20"/>
          <w:szCs w:val="20"/>
        </w:rPr>
        <w:t>Муниципальный  Совет</w:t>
      </w:r>
      <w:proofErr w:type="gramEnd"/>
      <w:r w:rsidRPr="00ED0DA7">
        <w:rPr>
          <w:sz w:val="20"/>
          <w:szCs w:val="20"/>
        </w:rPr>
        <w:t>, указывается наименование проекта муниципального правового акта, который предлагается обсудить на публичных слушаниях. В случае, если проект муниципального правового акта, который предлагается обсудить на публичных слушаниях, подготовлен инициативной группой граждан в порядке реализации правотворческой инициативы граждан, к обращению инициативной группы граждан также прилагается соответствующий проект муниципального правового акта.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Отказ в назначении публичных слушаний должен быть мотивированным. Основаниями для отказа в назначении публичных слушаний могут быть:</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нарушение установленного настоящим Уставом муниципального образования порядка выдвижения инициативы проведения публичных слушаний.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На публичные слушания должны выноситься: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w:t>
      </w:r>
      <w:proofErr w:type="gramStart"/>
      <w:r w:rsidRPr="00ED0DA7">
        <w:rPr>
          <w:sz w:val="20"/>
          <w:szCs w:val="20"/>
        </w:rPr>
        <w:t>данный  Устав</w:t>
      </w:r>
      <w:proofErr w:type="gramEnd"/>
      <w:r w:rsidRPr="00ED0DA7">
        <w:rPr>
          <w:sz w:val="20"/>
          <w:szCs w:val="20"/>
        </w:rPr>
        <w:t>,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проект местного бюджета и отчет о его исполнении;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проекты планов и программ развития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вопросы о преобразовании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Порядок организации и проведения публичных слушаний определяется нормативными правовыми актами Муниципального Совета в соответствии с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Результаты публичных слушаний, включая мотивированное обоснование принятых решений, подлежат опубликованию (обнародованию) не позднее чем через 10 дней со дня проведения публичных слушаний.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18. Собрание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Для реализации инициативы населения о проведении собрания граждан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Инициативная группа направляет в Муниципальный Совет письменное обращение, в котором указывается вопрос (вопросы) местного значения, который предлагается обсудить на собрании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Отказ в назначении собрания граждан должен быть мотивированным. В назначении собрания граждан может быть отказано, если: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нарушен установленный настоящим Уставом муниципального образования порядок выдвижения инициативы проведения собрания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w:t>
      </w:r>
      <w:r w:rsidRPr="00ED0DA7">
        <w:rPr>
          <w:sz w:val="20"/>
          <w:szCs w:val="20"/>
        </w:rPr>
        <w:lastRenderedPageBreak/>
        <w:t>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поступления обращения.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Порядок назначения и проведения собрания граждан, а также полномочия собрания граждан определяются федеральным законом,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13. Итоги собрания граждан подлежат официальному опубликованию (обнародованию) не позднее чем через 10 дней со дня его проведения.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19. Конференция граждан (собрание делегатов)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Итоги конференции граждан (собрания делегатов) подлежат официальному опубликованию (обнародованию) не позднее чем через 10 дней со дня ее проведения.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20. Опрос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Результаты опроса носят рекомендательный характер.</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опросе граждан имеют право участвовать жители муниципального образования, обладающие избирательным правом.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Опрос граждан проводится по инициативе: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Муниципального Совета или Главы муниципального образования – по вопросам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в соответствии с Законом Санкт-Петербурга.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дата и сроки проведения опроса;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формулировка вопроса (вопросов), предлагаемого (предлагаемых) при проведении опроса;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методика проведения опроса;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форма опросного листа;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минимальная численность жителей муниципального образования, участвующих в опросе.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Финансирование мероприятий, связанных с подготовкой и проведением опроса граждан, осуществляется: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за счет средств местного бюджета – при проведении опроса по инициативе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 счет средств бюджета Санкт-Петербурга – при проведении опроса по инициативе органов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21. Обращения граждан в органы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Граждане имеют право на индивидуальные и коллективные обращения в органы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5.</w:t>
      </w:r>
      <w:r w:rsidRPr="00ED0DA7">
        <w:rPr>
          <w:sz w:val="20"/>
          <w:szCs w:val="20"/>
        </w:rPr>
        <w:tab/>
        <w:t>ОРГАНЫ МЕСТНОГО САМОУПРАВЛЕНИЯ И ДОЛЖНОСТНЫЕ ЛИЦА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22. Структура органов местного самоуправления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Структуру органов местного самоуправления муниципального образования составляют: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Представительный  орган</w:t>
      </w:r>
      <w:proofErr w:type="gramEnd"/>
      <w:r w:rsidRPr="00ED0DA7">
        <w:rPr>
          <w:sz w:val="20"/>
          <w:szCs w:val="20"/>
        </w:rPr>
        <w:t xml:space="preserve">  муниципального  образования  –  Муниципальный Совет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Глава муниципального образования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Исполнительно-распорядительный орган муниципального образования – Местная администрация города Павловска </w:t>
      </w:r>
      <w:r w:rsidRPr="00ED0DA7">
        <w:rPr>
          <w:sz w:val="20"/>
          <w:szCs w:val="20"/>
        </w:rPr>
        <w:lastRenderedPageBreak/>
        <w:t>(далее – Местная администрация);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Контрольно-счетный   орган   муниципального   </w:t>
      </w:r>
      <w:proofErr w:type="gramStart"/>
      <w:r w:rsidRPr="00ED0DA7">
        <w:rPr>
          <w:sz w:val="20"/>
          <w:szCs w:val="20"/>
        </w:rPr>
        <w:t>образования  –</w:t>
      </w:r>
      <w:proofErr w:type="gramEnd"/>
      <w:r w:rsidRPr="00ED0DA7">
        <w:rPr>
          <w:sz w:val="20"/>
          <w:szCs w:val="20"/>
        </w:rPr>
        <w:t xml:space="preserve">  Контрольно-счетная комиссия города Павловска (далее – Контрольно-счетная комиссия).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В  случае</w:t>
      </w:r>
      <w:proofErr w:type="gramEnd"/>
      <w:r w:rsidRPr="00ED0DA7">
        <w:rPr>
          <w:sz w:val="20"/>
          <w:szCs w:val="20"/>
        </w:rPr>
        <w:t xml:space="preserve">  принятия  Муниципальным Советом  решения  о передаче            Контрольно-счетной палате Санкт-Петербурга полномочий по осуществлению внешнего муниципального финансового контроля Контрольно-счетная комиссия не образуется.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23.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Муниципальный Совет является постоянно действующим представительным органом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Срок полномочий Муниципального Совета составляет пять лет.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Муниципальный Совет обладает правами юридического лица.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24. Состав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Муниципальный Совет состоит из десяти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 В каждом многомандатном избирательном округе избираются пять депутатов.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Муниципальный Совет избирает из своего состава: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Главу муниципального образования, который исполняет полномочия председателя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заместителя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Депутаты Муниципального Совета вправе создавать депутатские объединения в порядке, определяемом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25. Полномочия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исключительной компетенции Муниципального Совета находятся: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принятие Устава муниципального образования и внесение в него изменений и дополнений;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утверждение местного бюджета и отчета о его исполнении;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принятие планов и программ развития муниципального образования, утверждение отчетов об их исполнении;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определение порядка управления и распоряжения имуществом, находящимся в муниципальной собственности;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определение порядка участия муниципального образования в организациях межмуниципального сотрудничества;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7) </w:t>
      </w:r>
      <w:proofErr w:type="gramStart"/>
      <w:r w:rsidRPr="00ED0DA7">
        <w:rPr>
          <w:sz w:val="20"/>
          <w:szCs w:val="20"/>
        </w:rPr>
        <w:t>определение  порядка</w:t>
      </w:r>
      <w:proofErr w:type="gramEnd"/>
      <w:r w:rsidRPr="00ED0DA7">
        <w:rPr>
          <w:sz w:val="20"/>
          <w:szCs w:val="20"/>
        </w:rPr>
        <w:t xml:space="preserve">  материально-технического  и  организационного обеспечения деятельности органов местного самоуправления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принятие решения об удалении Главы муниципального образования в отставку.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назначает местный референдум;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назначает муниципальные выборы;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назначает голосование по отзыву депутата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утверждает описание официальных символов муниципального образования и определяет порядок их официального использования;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формирует избирательную комиссию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утверждает структуру и штатное расписание Муниципального Совета по представлению Главы муниципального образования; формирует постоянные и временные (рабочие) комиссии Муниципального Совета, определяет их наименования и порядок работы;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утверждает Регламент заседаний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утверждает структуру Местной администрации по представлению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устанавливает порядок проведения конкурса на замещение должности Главы Местной администрации, в том числе устанавливает общее число членов конкурсной комиссии в муниципальном образовании; назначает Главу Местной администрации из числа кандидатов, представленных конкурсной комиссией по результатам конкурса;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устанавливает порядок проведения конкурса на замещение должности муниципальной службы в муниципальном образовании;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12) </w:t>
      </w:r>
      <w:proofErr w:type="gramStart"/>
      <w:r w:rsidRPr="00ED0DA7">
        <w:rPr>
          <w:sz w:val="20"/>
          <w:szCs w:val="20"/>
        </w:rPr>
        <w:t>устанавливает  порядок</w:t>
      </w:r>
      <w:proofErr w:type="gramEnd"/>
      <w:r w:rsidRPr="00ED0DA7">
        <w:rPr>
          <w:sz w:val="20"/>
          <w:szCs w:val="20"/>
        </w:rPr>
        <w:t xml:space="preserve">  проведения  квалификационного   экзамена муниципального служащего в соответствии с типовым положением, утверждаемым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13)  утверждает положение о проведении аттестации муниципальных служащих в соответствии с типовым положением, </w:t>
      </w:r>
      <w:r w:rsidRPr="00ED0DA7">
        <w:rPr>
          <w:sz w:val="20"/>
          <w:szCs w:val="20"/>
        </w:rPr>
        <w:lastRenderedPageBreak/>
        <w:t>утверждаемым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14) утверждает порядок ведения реестра муниципальных служащих в муниципальном образовании;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15) устанавливает в соответствии с федеральным законодательством и законодательством Санкт-Петербурга денежное содержание Главы муниципального образования и муниципальных служащих;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16)   устанавливает порядок реализации правотворческой инициативы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17) устанавливает порядок организации и проведения публичных слушаний; назначает публичные слушания по инициативе населения или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18)  устанавливает порядок назначения и проведения собрания граждан, а также его полномочия; назначает собрания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19) устанавливает порядок назначения и проведения конференции граждан (собрания делегатов);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20) устанавливает порядок назначения и проведения опроса граждан; назначает опрос граждан;</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21) </w:t>
      </w:r>
      <w:proofErr w:type="gramStart"/>
      <w:r w:rsidRPr="00ED0DA7">
        <w:rPr>
          <w:sz w:val="20"/>
          <w:szCs w:val="20"/>
        </w:rPr>
        <w:t>устанавливает  порядок</w:t>
      </w:r>
      <w:proofErr w:type="gramEnd"/>
      <w:r w:rsidRPr="00ED0DA7">
        <w:rPr>
          <w:sz w:val="20"/>
          <w:szCs w:val="20"/>
        </w:rPr>
        <w:t xml:space="preserve">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осуществляет иные полномочия в сфере бюджетного процесса в соответствии с требованиями Бюджетного кодекса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22) </w:t>
      </w:r>
      <w:proofErr w:type="gramStart"/>
      <w:r w:rsidRPr="00ED0DA7">
        <w:rPr>
          <w:sz w:val="20"/>
          <w:szCs w:val="20"/>
        </w:rPr>
        <w:t>принимает  решение</w:t>
      </w:r>
      <w:proofErr w:type="gramEnd"/>
      <w:r w:rsidRPr="00ED0DA7">
        <w:rPr>
          <w:sz w:val="20"/>
          <w:szCs w:val="20"/>
        </w:rPr>
        <w:t xml:space="preserve">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23)  принимает правовые акты, определяющие порядок решения в муниципальном образовании вопросов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Муниципальный Совет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Уставом Санкт-Петербурга, законами                      Санкт-Петербурга, настоящим Уставом.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Муниципальный Совет обладает правом законодательной инициативы в Законодательном Собрании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26. Порядок проведения заседаний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Муниципальный Совет является правомочным, если в его состав избрано не менее двух третей от установленной численности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Заседание Муниципального Совета правомочно, если на нем присутствует большинство от числа избранных депутатов.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Вновь избранный Муниципальный Совет собирается на первое заседание в течение 30 дней со дня его избрания в правомочном составе. Со дня начала работы Муниципального совета нового созыва (первого заседания) прекращаются полномочия Муниципального совета предыдущего созыва.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Первое заседание депутатов Муниципального Совета нового созыва открывает Глава муниципального образования, избранный из состава депутатов Муниципального Совета предыдущего созыва, а в случае его отсутствия – старший по возрасту депутат Муниципального Совета нового созыва.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Заседания Муниципального Совета проводятся по мере необходимости, но не реже одного раза в три месяца.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Порядок созыва и проведения заседаний Муниципального Совета определяется Регламентом заседаний Муниципального Совета, утверждаемым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7. </w:t>
      </w:r>
      <w:proofErr w:type="gramStart"/>
      <w:r w:rsidRPr="00ED0DA7">
        <w:rPr>
          <w:sz w:val="20"/>
          <w:szCs w:val="20"/>
        </w:rPr>
        <w:t>Заседания  Муниципального</w:t>
      </w:r>
      <w:proofErr w:type="gramEnd"/>
      <w:r w:rsidRPr="00ED0DA7">
        <w:rPr>
          <w:sz w:val="20"/>
          <w:szCs w:val="20"/>
        </w:rPr>
        <w:t xml:space="preserve">  Совета  являются  открытыми.  </w:t>
      </w:r>
      <w:proofErr w:type="gramStart"/>
      <w:r w:rsidRPr="00ED0DA7">
        <w:rPr>
          <w:sz w:val="20"/>
          <w:szCs w:val="20"/>
        </w:rPr>
        <w:t>В  случаях</w:t>
      </w:r>
      <w:proofErr w:type="gramEnd"/>
      <w:r w:rsidRPr="00ED0DA7">
        <w:rPr>
          <w:sz w:val="20"/>
          <w:szCs w:val="20"/>
        </w:rPr>
        <w:t>,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27. Досрочное прекращение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Полномочия Муниципального Совета прекращаются досрочно в случаях: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роспуска Муниципального Совета в порядке и по основаниям, которые предусмотрены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принятия Муниципальным Советом решения о самороспуске;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Решение о самороспуске Муниципального Совета принимается всеми избранными депутатами Муниципального Совета единогласно.</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28. Глава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Глава муниципального образования подконтролен и подотчетен населению и Муниципальному Совету. Глава муниципального образования представляет Муниципальному Совету ежегодные отчеты о результатах своей деятельности, </w:t>
      </w:r>
      <w:r w:rsidRPr="00ED0DA7">
        <w:rPr>
          <w:sz w:val="20"/>
          <w:szCs w:val="20"/>
        </w:rPr>
        <w:lastRenderedPageBreak/>
        <w:t>в том числе о решении вопросов, поставленных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Глава муниципального образования осуществляет свои полномочия на постоянной основе.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29. Выборы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Глава муниципального образования избирается Муниципальным Советом из своего состава на срок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Избранным на должность Главы муниципального образования считается кандидат, набравший в ходе голосования большинство голосов от установленной численности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Если ни один кандидат на должность Главы муниципального образования не набрал установленного пунктом 3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30. Полномочия Главы муниципального образования и дополнительные гарантии Главе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входит в </w:t>
      </w:r>
      <w:proofErr w:type="gramStart"/>
      <w:r w:rsidRPr="00ED0DA7">
        <w:rPr>
          <w:sz w:val="20"/>
          <w:szCs w:val="20"/>
        </w:rPr>
        <w:t>состав  Муниципального</w:t>
      </w:r>
      <w:proofErr w:type="gramEnd"/>
      <w:r w:rsidRPr="00ED0DA7">
        <w:rPr>
          <w:sz w:val="20"/>
          <w:szCs w:val="20"/>
        </w:rPr>
        <w:t xml:space="preserve"> Совета, исполняет полномочия его председателя с правом решающего голоса;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издает в пределах своих полномочий правовые акты;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вправе требовать созыва внеочередного заседания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осуществляет функции представителя нанимателя (работодателя) в трудовых отношениях с сотрудниками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самостоятельно распоряжается средствами, предусмотренными в местном бюджете на содержание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1.1. Глава муниципального образования должен соблюдать </w:t>
      </w:r>
      <w:proofErr w:type="gramStart"/>
      <w:r w:rsidRPr="00ED0DA7">
        <w:rPr>
          <w:sz w:val="20"/>
          <w:szCs w:val="20"/>
        </w:rPr>
        <w:t>ограничения,  исполнять</w:t>
      </w:r>
      <w:proofErr w:type="gramEnd"/>
      <w:r w:rsidRPr="00ED0DA7">
        <w:rPr>
          <w:sz w:val="20"/>
          <w:szCs w:val="20"/>
        </w:rPr>
        <w:t xml:space="preserve"> обязанности, которые установлены Федеральным законом от 25.12.2008 N 273-ФЗ "О противодействии коррупции", от 03.12.2012 N 230-ФЗ "О контроле за соответствием расходов лиц, замещающих государственные должности, и иных лиц их доходам".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Полномочия Главы муниципального образования прекращаются досрочно в случае: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смерти;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отставки по собственному желанию;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удаления в отставку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отрешения от должности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признания судом недееспособным или ограниченно дееспособным;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признания судом безвестно отсутствующим или объявления умершим;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вступления в отношении его в законную силу обвинительного приговора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выезда за пределы Российской Федерации на постоянное место жительства;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отзыва избирателями;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12)  преобразования    муниципального    </w:t>
      </w:r>
      <w:proofErr w:type="gramStart"/>
      <w:r w:rsidRPr="00ED0DA7">
        <w:rPr>
          <w:sz w:val="20"/>
          <w:szCs w:val="20"/>
        </w:rPr>
        <w:t xml:space="preserve">образования,   </w:t>
      </w:r>
      <w:proofErr w:type="gramEnd"/>
      <w:r w:rsidRPr="00ED0DA7">
        <w:rPr>
          <w:sz w:val="20"/>
          <w:szCs w:val="20"/>
        </w:rPr>
        <w:t xml:space="preserve"> осуществляемого    в соответствии с федеральным законом, а также в случае упразднения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В   </w:t>
      </w:r>
      <w:proofErr w:type="gramStart"/>
      <w:r w:rsidRPr="00ED0DA7">
        <w:rPr>
          <w:sz w:val="20"/>
          <w:szCs w:val="20"/>
        </w:rPr>
        <w:t>случае  отставки</w:t>
      </w:r>
      <w:proofErr w:type="gramEnd"/>
      <w:r w:rsidRPr="00ED0DA7">
        <w:rPr>
          <w:sz w:val="20"/>
          <w:szCs w:val="20"/>
        </w:rPr>
        <w:t xml:space="preserve">  по  собственному  желанию  Глава  муниципального образования подает в Муниципальный Совет </w:t>
      </w:r>
      <w:r w:rsidRPr="00ED0DA7">
        <w:rPr>
          <w:sz w:val="20"/>
          <w:szCs w:val="20"/>
        </w:rPr>
        <w:lastRenderedPageBreak/>
        <w:t>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29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Главе муниципального образования выплачивается выходное пособие в размере двухмесячного среднего заработка в случае его увольнения по следующим основаниям: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связи с окончанием срока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в </w:t>
      </w:r>
      <w:proofErr w:type="gramStart"/>
      <w:r w:rsidRPr="00ED0DA7">
        <w:rPr>
          <w:sz w:val="20"/>
          <w:szCs w:val="20"/>
        </w:rPr>
        <w:t>связи  с</w:t>
      </w:r>
      <w:proofErr w:type="gramEnd"/>
      <w:r w:rsidRPr="00ED0DA7">
        <w:rPr>
          <w:sz w:val="20"/>
          <w:szCs w:val="20"/>
        </w:rPr>
        <w:t xml:space="preserve">  досрочным  прекращением  полномочий  по  основаниям, предусмотренным подпунктами 12 и 13 пункта 2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31. Заместитель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Заместитель Главы муниципального образования избирается Муниципальным Советом из своего состава на срок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Заместитель Главы муниципального образования исполняет полномочия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 решению Главы муниципального образования - в период временного отсутствия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соответствии с пунктом 4 статьи 30 настоящего Устава муниципального образования - в случае досрочного прекращения полномочий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 случае отставки по собственному желанию заместитель Главы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заместителя Главы муниципального образования в соответствии с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32. Комиссии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Постоянные комиссии Муниципального Совета образуются на срок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Постоянная комиссия Муниципального Совета (далее – постоянная комиссия) считается сформированной, если в ее состав входит не менее трех членов Постоянной комиссии.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Постоянная комиссия возглавляется председателем постоянной комиссии, избираемым Муниципальным Советом из числа депутатов Муниципального Совета по представлению Главы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Депутат Муниципального Совета вправе входить в состав не более трех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координирует деятельность постоянных комиссий, но не вправе быть членом и (или) председателем постоянной комиссии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Наименования постоянных комиссий Муниципального Совета, их персональный состав и порядок работы определяются правовыми актами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В работе постоянных комиссий с правом совещательного голоса могут принимать участие муниципальные служащие органов местного самоуправления и независимые эксперты, приглашаемые Главой муниципального образования по письменному представлению председателей постоянных комиссий.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В случае принятия Муниципальным Советом решения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Для подготовки отдельных вопросов и проектов решений на рассмотрение Муниципального Совета, их правовой, экономической и иной экспертизы по представлению Главы муниципального образования Муниципальным Советом могут образовываться временные (рабочие) комиссии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 состав временных (рабочих) комиссий могут входить депутаты Муниципального совета, муниципальные служащие органов местного самоуправления и независимые эксперты. Независимые эксперты постоянных и временных комиссий не являются муниципальными служащими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33. Депутат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Депутаты Муниципального Совета избираются на срок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и достигший на день голосования 18 лет. На основании международных договоров Российской Федерации и в порядке, установленном законом, право быть избранными в органы местного самоуправления имеют иностранные граждане, постоянно </w:t>
      </w:r>
      <w:r w:rsidRPr="00ED0DA7">
        <w:rPr>
          <w:sz w:val="20"/>
          <w:szCs w:val="20"/>
        </w:rPr>
        <w:lastRenderedPageBreak/>
        <w:t>проживающие на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Полномочия депутата Муниципального Совета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w:t>
      </w:r>
      <w:proofErr w:type="gramStart"/>
      <w:r w:rsidRPr="00ED0DA7">
        <w:rPr>
          <w:sz w:val="20"/>
          <w:szCs w:val="20"/>
        </w:rPr>
        <w:t>Депутат  Муниципального</w:t>
      </w:r>
      <w:proofErr w:type="gramEnd"/>
      <w:r w:rsidRPr="00ED0DA7">
        <w:rPr>
          <w:sz w:val="20"/>
          <w:szCs w:val="20"/>
        </w:rPr>
        <w:t xml:space="preserve">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Депутат Муниципального Совета представляет население муниципального образования и избирательного округа, в котором он был избран, организует свою деятельность в Муниципальном Совете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настоящим Уставом муниципального образования и решениям Муниципального Совета, отчитывается о своей деятельности перед избирателями не реже одного раза в год.</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6. </w:t>
      </w:r>
      <w:proofErr w:type="gramStart"/>
      <w:r w:rsidRPr="00ED0DA7">
        <w:rPr>
          <w:sz w:val="20"/>
          <w:szCs w:val="20"/>
        </w:rPr>
        <w:t>Депутату  Муниципального</w:t>
      </w:r>
      <w:proofErr w:type="gramEnd"/>
      <w:r w:rsidRPr="00ED0DA7">
        <w:rPr>
          <w:sz w:val="20"/>
          <w:szCs w:val="20"/>
        </w:rPr>
        <w:t xml:space="preserve">  Совета  обеспечиваются  условия  для беспрепятственного осуществления своих полномочий. При осуществлении своих полномочий в Муниципальном Совете депутат вправе: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лично участвовать в обсуждении и принятии решений Муниципальным Советом, в том числе в установленном порядке: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а) избирать и быть избранным на муниципальные должности, в комиссии и другие органы, формируемые Муниципальным Советом в соответствии с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б) вносить вопросы на рассмотрение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г) выступать по обсуждаемым вопросам на заседаниях Муниципального </w:t>
      </w:r>
      <w:proofErr w:type="gramStart"/>
      <w:r w:rsidRPr="00ED0DA7">
        <w:rPr>
          <w:sz w:val="20"/>
          <w:szCs w:val="20"/>
        </w:rPr>
        <w:t>Совета</w:t>
      </w:r>
      <w:proofErr w:type="gramEnd"/>
      <w:r w:rsidRPr="00ED0DA7">
        <w:rPr>
          <w:sz w:val="20"/>
          <w:szCs w:val="20"/>
        </w:rPr>
        <w:t xml:space="preserve"> а также с обоснованием своих предложений по мотивам голосования, давать справки;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е) знакомиться с текстами выступлений в протоколах заседаний Муниципального Совета, делать копии указанных протоколов;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w:t>
      </w:r>
      <w:proofErr w:type="gramStart"/>
      <w:r w:rsidRPr="00ED0DA7">
        <w:rPr>
          <w:sz w:val="20"/>
          <w:szCs w:val="20"/>
        </w:rPr>
        <w:t>направлять  обращения</w:t>
      </w:r>
      <w:proofErr w:type="gramEnd"/>
      <w:r w:rsidRPr="00ED0DA7">
        <w:rPr>
          <w:sz w:val="20"/>
          <w:szCs w:val="20"/>
        </w:rPr>
        <w:t xml:space="preserve">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иметь не более трех помощников, работающих на общественных началах.</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осуществлять иные права, предусмотренные федеральными законами, законами Санкт-Петербурга, настоящим Уставом муниципального образования и иными муниципальными правовыми актами.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Депутат Муниципального Совета в соответствии с федеральным законом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9. </w:t>
      </w:r>
      <w:proofErr w:type="gramStart"/>
      <w:r w:rsidRPr="00ED0DA7">
        <w:rPr>
          <w:sz w:val="20"/>
          <w:szCs w:val="20"/>
        </w:rPr>
        <w:t>Осуществляющий  свои</w:t>
      </w:r>
      <w:proofErr w:type="gramEnd"/>
      <w:r w:rsidRPr="00ED0DA7">
        <w:rPr>
          <w:sz w:val="20"/>
          <w:szCs w:val="20"/>
        </w:rPr>
        <w:t xml:space="preserve">  полномочия  на  постоянной  основе  депутат Муниципального Совета не вправе: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Указанные ограничения </w:t>
      </w:r>
      <w:proofErr w:type="gramStart"/>
      <w:r w:rsidRPr="00ED0DA7">
        <w:rPr>
          <w:sz w:val="20"/>
          <w:szCs w:val="20"/>
        </w:rPr>
        <w:t>распространяются  также</w:t>
      </w:r>
      <w:proofErr w:type="gramEnd"/>
      <w:r w:rsidRPr="00ED0DA7">
        <w:rPr>
          <w:sz w:val="20"/>
          <w:szCs w:val="20"/>
        </w:rPr>
        <w:t xml:space="preserve"> на выборных должностных лиц местного самоуправления, </w:t>
      </w:r>
      <w:r w:rsidRPr="00ED0DA7">
        <w:rPr>
          <w:sz w:val="20"/>
          <w:szCs w:val="20"/>
        </w:rPr>
        <w:lastRenderedPageBreak/>
        <w:t>осуществляющих свои полномочия на постоянной основе.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9.1. Депутат,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N 273-ФЗ «О противодействии коррупции» и другими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w:t>
      </w:r>
      <w:proofErr w:type="gramStart"/>
      <w:r w:rsidRPr="00ED0DA7">
        <w:rPr>
          <w:sz w:val="20"/>
          <w:szCs w:val="20"/>
        </w:rPr>
        <w:t>Петербурга  в</w:t>
      </w:r>
      <w:proofErr w:type="gramEnd"/>
      <w:r w:rsidRPr="00ED0DA7">
        <w:rPr>
          <w:sz w:val="20"/>
          <w:szCs w:val="20"/>
        </w:rPr>
        <w:t xml:space="preserve"> порядке, установленном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9.3. При выявлении в результате проверки, проведенной в соответствии с пунктом 9.2 настоящей статьи, фактов несоблюдения ограничений, неисполнения обязанностей, которые установлены Федеральным законом от 25.12.2008 N 273-ФЗ "О противодействии коррупции",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в Муниципальный Совет  или в суд.</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Полномочия депутата муниципального Совета прекращаются досрочно в случае: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смерти;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отставки по собственному желанию;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признания судом недееспособным или ограниченно дееспособным;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признания судом безвестно отсутствующим или объявления умершим;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вступления в отношении его в законную силу обвинительного приговора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выезда за пределы Российской Федерации на постоянное место жительства;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отзыва избирателями;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досрочного прекращения полномочий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10) </w:t>
      </w:r>
      <w:proofErr w:type="gramStart"/>
      <w:r w:rsidRPr="00ED0DA7">
        <w:rPr>
          <w:sz w:val="20"/>
          <w:szCs w:val="20"/>
        </w:rPr>
        <w:t>призыва  на</w:t>
      </w:r>
      <w:proofErr w:type="gramEnd"/>
      <w:r w:rsidRPr="00ED0DA7">
        <w:rPr>
          <w:sz w:val="20"/>
          <w:szCs w:val="20"/>
        </w:rPr>
        <w:t xml:space="preserve">  военную  службу  или   направления   на   заменяющую   ее альтернативную гражданскую службу;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в иных случаях, установленных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10.1.  Полномочия   </w:t>
      </w:r>
      <w:proofErr w:type="gramStart"/>
      <w:r w:rsidRPr="00ED0DA7">
        <w:rPr>
          <w:sz w:val="20"/>
          <w:szCs w:val="20"/>
        </w:rPr>
        <w:t>депутата  Муниципального</w:t>
      </w:r>
      <w:proofErr w:type="gramEnd"/>
      <w:r w:rsidRPr="00ED0DA7">
        <w:rPr>
          <w:sz w:val="20"/>
          <w:szCs w:val="20"/>
        </w:rPr>
        <w:t xml:space="preserve">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В случае отставки по собственному желанию депутат Муниципального Совета подает в Муниципальный Совет письменное заявление о сложении депутатских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12. Решение Муниципального </w:t>
      </w:r>
      <w:proofErr w:type="gramStart"/>
      <w:r w:rsidRPr="00ED0DA7">
        <w:rPr>
          <w:sz w:val="20"/>
          <w:szCs w:val="20"/>
        </w:rPr>
        <w:t>Совета  о</w:t>
      </w:r>
      <w:proofErr w:type="gramEnd"/>
      <w:r w:rsidRPr="00ED0DA7">
        <w:rPr>
          <w:sz w:val="20"/>
          <w:szCs w:val="20"/>
        </w:rPr>
        <w:t xml:space="preserve">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 xml:space="preserve">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w:t>
      </w:r>
      <w:proofErr w:type="gramStart"/>
      <w:r w:rsidRPr="00ED0DA7">
        <w:rPr>
          <w:sz w:val="20"/>
          <w:szCs w:val="20"/>
        </w:rPr>
        <w:t>Совет  данного</w:t>
      </w:r>
      <w:proofErr w:type="gramEnd"/>
      <w:r w:rsidRPr="00ED0DA7">
        <w:rPr>
          <w:sz w:val="20"/>
          <w:szCs w:val="20"/>
        </w:rPr>
        <w:t xml:space="preserve"> заявления.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34. Аппарат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 решению Муниципального Совета в структуре Муниципального Совета может быть создан аппарат Муниципального Совета (далее также – аппарат), осуществляющий обеспечение деятельности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Структура и штатное расписание аппарата утверждается Муниципальным Советом по представлению Главы муниципального образования в качестве составной части структуры и штатного расписания Муниципального Совета в целом.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должностями </w:t>
      </w:r>
      <w:r w:rsidRPr="00ED0DA7">
        <w:rPr>
          <w:sz w:val="20"/>
          <w:szCs w:val="20"/>
        </w:rPr>
        <w:lastRenderedPageBreak/>
        <w:t>муниципальной службы.</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35. Местная администрация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Местная администрация является исполнительно-распорядительным органом муниципального образования и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Местной администрацией руководит Глава Местной администрации на принципах единоначалия.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Местная администрация обладает правами юридического лица.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36. Полномочия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Местная администрация: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исполняет местный бюджет и представляет на утверждение Муниципального Совета отчет о его исполнении;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исполняет правовые акты Муниципального Совета, принятые в пределах его компетенции;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осуществляет ведение реестра расходных обязательств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обеспечивает решение вопросов местного значения в муниципальном образовании в соответствии с действующим законодательством и решениями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9) </w:t>
      </w:r>
      <w:proofErr w:type="gramStart"/>
      <w:r w:rsidRPr="00ED0DA7">
        <w:rPr>
          <w:sz w:val="20"/>
          <w:szCs w:val="20"/>
        </w:rPr>
        <w:t>осуществляет  иные</w:t>
      </w:r>
      <w:proofErr w:type="gramEnd"/>
      <w:r w:rsidRPr="00ED0DA7">
        <w:rPr>
          <w:sz w:val="20"/>
          <w:szCs w:val="20"/>
        </w:rPr>
        <w:t xml:space="preserve">  полномочия,  предусмотренные  действующим законодательством, настоящим Уставом муниципального образования и решениями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37. Глава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Глава Местной администрации назначается на должность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По истечении срока контракта Глава Местной администрации продолжает исполнять свои полномочия в статусе исполняющего обязанности Главы Местной администрации вплоть до назначения Муниципальным Советом нового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позднее, чем за 20 дней до дня проведения конкурса.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Общее число членов конкурсной комиссии в муниципальном образовании устанавливается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6.  </w:t>
      </w:r>
      <w:proofErr w:type="gramStart"/>
      <w:r w:rsidRPr="00ED0DA7">
        <w:rPr>
          <w:sz w:val="20"/>
          <w:szCs w:val="20"/>
        </w:rPr>
        <w:t>Лицо  назначается</w:t>
      </w:r>
      <w:proofErr w:type="gramEnd"/>
      <w:r w:rsidRPr="00ED0DA7">
        <w:rPr>
          <w:sz w:val="20"/>
          <w:szCs w:val="20"/>
        </w:rPr>
        <w:t xml:space="preserve">  на  должность  Главы  Местной  администрации Муниципальным Советом из числа кандидатов, представленных конкурсной комиссией по результатам конкурса. Назначенным на должность Главы Местной администрации считается кандидат, набравший в ходе голосования большинство голосов от числа избранных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Контракт с Главой Местной администрации заключает Глава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Глава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подконтролен и подотчетен Муниципальному Совету;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представляет Муниципальному Совету ежегодные отчеты о результатах своей деятельности и деятельности Местной </w:t>
      </w:r>
      <w:r w:rsidRPr="00ED0DA7">
        <w:rPr>
          <w:sz w:val="20"/>
          <w:szCs w:val="20"/>
        </w:rPr>
        <w:lastRenderedPageBreak/>
        <w:t>администрации, в том числе о решении вопросов, поставленных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Полномочия Главы Местной администрации, осуществляемые на основе контракта, прекращаются досрочно в случае: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смерти;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отставки по собственному желанию;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расторжения контракта в соответствии с действующим законодательством и частью 11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отрешения от должности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признания судом недееспособным или ограниченно дееспособным;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признания судом безвестно отсутствующим или объявления умершим;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вступления в отношении его в законную силу обвинительного приговора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выезда за пределы Российской Федерации на постоянное место жительства;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призыва на военную службу или направления на заменяющую ее альтернативную гражданскую службу;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11)  преобразования   муниципального   </w:t>
      </w:r>
      <w:proofErr w:type="gramStart"/>
      <w:r w:rsidRPr="00ED0DA7">
        <w:rPr>
          <w:sz w:val="20"/>
          <w:szCs w:val="20"/>
        </w:rPr>
        <w:t xml:space="preserve">образования,   </w:t>
      </w:r>
      <w:proofErr w:type="gramEnd"/>
      <w:r w:rsidRPr="00ED0DA7">
        <w:rPr>
          <w:sz w:val="20"/>
          <w:szCs w:val="20"/>
        </w:rPr>
        <w:t>осуществляемого в соответствии с федеральным законом, а также в случае упразднения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13)   вступления в должность Главы муниципального образования, исполняющего полномочия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в связи с несоблюдением ограничений, установленных пунктом 9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w:t>
      </w:r>
      <w:r w:rsidRPr="00ED0DA7">
        <w:rPr>
          <w:sz w:val="20"/>
          <w:szCs w:val="20"/>
        </w:rPr>
        <w:lastRenderedPageBreak/>
        <w:t>Российской Федерации о противодействии коррупции.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Главе Местной администрации выплачивается выходное пособие в размере двухмесячного среднего заработка в случае его увольнения по следующим основаниям: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связи с окончанием срока контракта;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в  связи</w:t>
      </w:r>
      <w:proofErr w:type="gramEnd"/>
      <w:r w:rsidRPr="00ED0DA7">
        <w:rPr>
          <w:sz w:val="20"/>
          <w:szCs w:val="20"/>
        </w:rPr>
        <w:t xml:space="preserve">  с  досрочным  прекращением  полномочий  по  основаниям, предусмотренным подпунктами 11, 12 и 13 пункта 10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 связи с расторжением контракта по соглашению сторон или в судебном порядке в соответствии с подпунктом 3 пункта 11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38. Структура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Структура Местной администрации утверждается Муниципальным Советом по представлению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w:t>
      </w:r>
      <w:proofErr w:type="gramStart"/>
      <w:r w:rsidRPr="00ED0DA7">
        <w:rPr>
          <w:sz w:val="20"/>
          <w:szCs w:val="20"/>
        </w:rPr>
        <w:t>Подразделения  Местной</w:t>
      </w:r>
      <w:proofErr w:type="gramEnd"/>
      <w:r w:rsidRPr="00ED0DA7">
        <w:rPr>
          <w:sz w:val="20"/>
          <w:szCs w:val="20"/>
        </w:rPr>
        <w:t xml:space="preserve">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Штатное расписание Местной администрации утверждает Глава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4. </w:t>
      </w:r>
      <w:proofErr w:type="gramStart"/>
      <w:r w:rsidRPr="00ED0DA7">
        <w:rPr>
          <w:sz w:val="20"/>
          <w:szCs w:val="20"/>
        </w:rPr>
        <w:t>Должностные  обязанности</w:t>
      </w:r>
      <w:proofErr w:type="gramEnd"/>
      <w:r w:rsidRPr="00ED0DA7">
        <w:rPr>
          <w:sz w:val="20"/>
          <w:szCs w:val="20"/>
        </w:rPr>
        <w:t xml:space="preserve">  работников  Местной  администрации устанавливаются их должностными инструкциями, которые утверждаются Главой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38.1. Контрольно-счетный орган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целях осуществления внешнего муниципального финансового контроля Муниципальный Совет вправе образовать контрольно-счетный орган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Полномочия, состав и порядок деятельности контрольно-счетного органа муниципального образования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39. Финансирование деятельности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Финансирование деятельности органов местного самоуправления муниципального образования осуществляется за счет средств местного бюджета.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Расходы   на   обеспечение   деятельности   каждого   органа   местного самоуправления муниципального образования предусматриваются в местном бюджете отдельной строкой.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40. Избирательная комиссия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w:t>
      </w:r>
      <w:r w:rsidRPr="00ED0DA7">
        <w:rPr>
          <w:sz w:val="20"/>
          <w:szCs w:val="20"/>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При проведении референдумов избирательная комиссия муниципального образования действует в качестве комиссии референдума.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w:t>
      </w:r>
      <w:r w:rsidRPr="00ED0DA7">
        <w:rPr>
          <w:sz w:val="20"/>
          <w:szCs w:val="20"/>
        </w:rPr>
        <w:tab/>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w:t>
      </w:r>
      <w:r w:rsidRPr="00ED0DA7">
        <w:rPr>
          <w:sz w:val="20"/>
          <w:szCs w:val="20"/>
        </w:rPr>
        <w:tab/>
        <w:t>Формирование избирательной комиссии муниципального образования осуществляет Муниципальный Совет в соответствии с федеральными законами и законами Санкт-Петербурга. В случае, если Муниципальный Совет не назначил состав избирательной комиссии муниципального образования в срок, установленный законом Санкт-Петербурга, формирование избирательной комиссии муниципального образования производится Санкт-Петербургской избирательной комиссией.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w:t>
      </w:r>
      <w:r w:rsidRPr="00ED0DA7">
        <w:rPr>
          <w:sz w:val="20"/>
          <w:szCs w:val="20"/>
        </w:rPr>
        <w:tab/>
        <w:t>Избирательная комиссия муниципального образования формируется в количестве восьми членов с правом решающего голоса.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w:t>
      </w:r>
      <w:r w:rsidRPr="00ED0DA7">
        <w:rPr>
          <w:sz w:val="20"/>
          <w:szCs w:val="20"/>
        </w:rPr>
        <w:tab/>
        <w:t>Срок полномочий избирательной комиссии муниципального образования составляет 5 лет.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w:t>
      </w:r>
      <w:r w:rsidRPr="00ED0DA7">
        <w:rPr>
          <w:sz w:val="20"/>
          <w:szCs w:val="20"/>
        </w:rPr>
        <w:tab/>
        <w:t>Полномочия избирательной комиссии муниципального образования определяются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7. </w:t>
      </w:r>
      <w:r w:rsidRPr="00ED0DA7">
        <w:rPr>
          <w:sz w:val="20"/>
          <w:szCs w:val="20"/>
        </w:rPr>
        <w:tab/>
        <w:t>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41. Финансирование проведения муниципальных выборов и местного референдума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lastRenderedPageBreak/>
        <w:t>Расходы на подготовку и проведение муниципальных выборов и местного референдума производятся за счет средств местного бюджета и предусматриваются в местном бюджете отдельной строкой.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6.</w:t>
      </w:r>
      <w:r w:rsidRPr="00ED0DA7">
        <w:rPr>
          <w:sz w:val="20"/>
          <w:szCs w:val="20"/>
        </w:rPr>
        <w:tab/>
        <w:t>МУНИЦИПАЛЬНАЯ СЛУЖБА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42. Муниципальная служба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w:t>
      </w:r>
      <w:r w:rsidRPr="00ED0DA7">
        <w:rPr>
          <w:sz w:val="20"/>
          <w:szCs w:val="20"/>
        </w:rPr>
        <w:tab/>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 xml:space="preserve">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город Пушкин и иными муниципальными правовыми актами.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ab/>
        <w:t>6. Ограничения и запреты, связанные с муниципальной службой, устанавливаются федеральным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7.</w:t>
      </w:r>
      <w:r w:rsidRPr="00ED0DA7">
        <w:rPr>
          <w:sz w:val="20"/>
          <w:szCs w:val="20"/>
        </w:rPr>
        <w:tab/>
        <w:t>МУНИЦИПАЛЬНЫЕ ПРАВОВЫЕ АКТЫ</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43. Система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систему муниципальных правовых актов муниципального образования входят: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Устав муниципального образования, правовые акты, принятые на местном референдуме;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нормативные и иные правовые акты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постановления и распоряжения Главы муниципального образования, постановления и распоряжения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w:t>
      </w:r>
      <w:proofErr w:type="gramStart"/>
      <w:r w:rsidRPr="00ED0DA7">
        <w:rPr>
          <w:sz w:val="20"/>
          <w:szCs w:val="20"/>
        </w:rPr>
        <w:t>принятия</w:t>
      </w:r>
      <w:proofErr w:type="gramEnd"/>
      <w:r w:rsidRPr="00ED0DA7">
        <w:rPr>
          <w:sz w:val="20"/>
          <w:szCs w:val="20"/>
        </w:rPr>
        <w:t xml:space="preserve"> соответствующего муниципального правового акта. Указанный срок не может превышать три месяца.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подлежат включению в регистр муниципальных нормативных правовых актов Санкт-Петербурга в порядке, установленном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Муниципальные правовые акты, носящие нормативный характер, в течение 5 рабочих дней со дня принятия направляются в прокуратуру Пушкинского района Санкт-Петербурга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44. Правовые акты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Муниципальный Совет принимает: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Санкт-Петербурга,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решение об удалении Главы муниципального образования в отставку;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lastRenderedPageBreak/>
        <w:t>3)  решения по вопросам организации деятельности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решения по иным вопросам, отнесенным к его компетенции федеральными законами, законами Санкт-Петербурга,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Количество голосов, необходимое для принятия решения Муниципального Совета об удалении Главы муниципального образования в отставку, и порядок принятия такого решения устанавливаются статьей 63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Решения Муниципального Совета по вопросам организации деятельности Муниципального Совета, а также решения Муниципального Совета по иным вопросам, отнесенным к его компетенции федеральными законами, законами Санкт-Петербурга и настоящим Уставом муниципального образования, принимаются большинством голосов от числа присутствующих на заседании депутатов Муниципального Совета, если иное не установлено действующим законодательством или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Принятие решений Муниципального Совета производится открытым поименным голосованием, а по персональным вопросам - тайным голосованием.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Принятые Муниципальным Советом решения в течение двух дней направляются Главе муниципального образования для подписания и обнародования.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Глава муниципального образования в течение трех дней подписывает решение Муниципального Совета и обеспечивает его обнародование.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45. Правовые акты Главы муниципального образования и Главы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настоящим Уставом муниципального образования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издает: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распоряжения Местной администрации по вопросам организации работы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46. Подготовка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Проекты муниципальных правовых актов могут вноситься следующими субъектами правотворческой инициативы: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депутатом и группой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Главой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Главой Местной администрации;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органами территориального общественного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инициативной группой граждан в соответствии со статьей 12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лицом, которому присвоено звание «Почетный житель муниципального образования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прокурором Пушкинского района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Порядок внесения проектов муниципальных правовых актов, </w:t>
      </w:r>
      <w:proofErr w:type="gramStart"/>
      <w:r w:rsidRPr="00ED0DA7">
        <w:rPr>
          <w:sz w:val="20"/>
          <w:szCs w:val="20"/>
        </w:rPr>
        <w:t>перечень и формы</w:t>
      </w:r>
      <w:proofErr w:type="gramEnd"/>
      <w:r w:rsidRPr="00ED0DA7">
        <w:rPr>
          <w:sz w:val="20"/>
          <w:szCs w:val="20"/>
        </w:rPr>
        <w:t xml:space="preserve">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47. Вступление в силу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При этом официальное опубликование (обнародование) </w:t>
      </w:r>
      <w:r w:rsidRPr="00ED0DA7">
        <w:rPr>
          <w:sz w:val="20"/>
          <w:szCs w:val="20"/>
        </w:rPr>
        <w:lastRenderedPageBreak/>
        <w:t>муниципальных правовых актов осуществляется не позднее чем через 15 дней со дня их принятия, если в самом акте не установлено иное.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            3. Официальным опубликованием (обнародованием)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газета «Наш Павловск»;</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газета «</w:t>
      </w:r>
      <w:proofErr w:type="spellStart"/>
      <w:r w:rsidRPr="00ED0DA7">
        <w:rPr>
          <w:sz w:val="20"/>
          <w:szCs w:val="20"/>
        </w:rPr>
        <w:t>Царскосельская</w:t>
      </w:r>
      <w:proofErr w:type="spellEnd"/>
      <w:r w:rsidRPr="00ED0DA7">
        <w:rPr>
          <w:sz w:val="20"/>
          <w:szCs w:val="20"/>
        </w:rPr>
        <w:t xml:space="preserve"> газета», в том числе её приложение «Павловские новости»;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3) </w:t>
      </w:r>
      <w:r>
        <w:rPr>
          <w:sz w:val="20"/>
          <w:szCs w:val="20"/>
        </w:rPr>
        <w:t xml:space="preserve">  </w:t>
      </w:r>
      <w:r w:rsidRPr="00ED0DA7">
        <w:rPr>
          <w:sz w:val="20"/>
          <w:szCs w:val="20"/>
        </w:rPr>
        <w:t>информационно-</w:t>
      </w:r>
      <w:proofErr w:type="gramStart"/>
      <w:r w:rsidRPr="00ED0DA7">
        <w:rPr>
          <w:sz w:val="20"/>
          <w:szCs w:val="20"/>
        </w:rPr>
        <w:t>аналитический  бюллетень</w:t>
      </w:r>
      <w:proofErr w:type="gramEnd"/>
      <w:r w:rsidRPr="00ED0DA7">
        <w:rPr>
          <w:sz w:val="20"/>
          <w:szCs w:val="20"/>
        </w:rPr>
        <w:t xml:space="preserve"> «Муниципальные  новости  города Павловска».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http://www.mo-pavlovsk.ru/</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48. Внесение изменений и дополнений в Устав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Участие граждан в обсуждении проекта муниципального правового акта о внесении изменений и дополнений в Устав муниципального образования обеспечивается путем проведения публичных слушаний в соответствии со статьей 17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В случаях,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49. Отмена муниципальных правовых актов и приостановление их действия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Муниципальные правовые акты могут быть отменены или их действие может быть приостановлено органами местного </w:t>
      </w:r>
      <w:r w:rsidRPr="00ED0DA7">
        <w:rPr>
          <w:sz w:val="20"/>
          <w:szCs w:val="20"/>
        </w:rPr>
        <w:lastRenderedPageBreak/>
        <w:t>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8.</w:t>
      </w:r>
      <w:r w:rsidRPr="00ED0DA7">
        <w:rPr>
          <w:sz w:val="20"/>
          <w:szCs w:val="20"/>
        </w:rPr>
        <w:tab/>
        <w:t>ФИНАНСОВО-ЭКОНОМИЧЕСКАЯ ОСНОВА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50. Экономическая основа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Экономическую основу местного самоуправления муниципального образования составляют: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находящееся в муниципальной собственности имущество;</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средства местного бюджета;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имущественные права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собственности муниципального образования может находиться имущество, состав которого определяется законом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51. Владение, пользование и распоряжение имуществом, находящимся в муниципальной собственности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Доходы от использования и приватизации муниципального имущества поступают в бюджет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52. Право муниципального образования на создание предприятий, учреждений и организаций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Функции и полномочия учредителя в отношении муниципальных предприятий и учреждений осуществляет Местная администрация.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53. Местный бюджет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Муниципальное образование имеет собственный бюджет (местный бюджет).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Формирование, утверждение, исполнение местного бюджета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Расходы местного бюджета осуществляются в соответствии с Бюджетным кодексом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Органы местного самоуправления ведут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Местной администрацией.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Источники доходов местного бюджета определяются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Кассовое обслуживание исполнения местного бюджета осуществляется в порядке, установленном Бюджетным кодексом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54. Закупки для обеспечения муниципальных нужд</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Закупки товаров, работ, услуг для обеспечения муниципальных нужд осуществляются за счет средств местного бюджета.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55. Предоставление финансовой помощи бюджету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формах, предусмотренных Бюджетным кодексом Российской Федерации.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9.</w:t>
      </w:r>
      <w:r w:rsidRPr="00ED0DA7">
        <w:rPr>
          <w:sz w:val="20"/>
          <w:szCs w:val="20"/>
        </w:rPr>
        <w:tab/>
        <w:t>МЕЖМУНИЦИПАЛЬНОЕ СОТРУДНИЧЕСТВО</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56. Межмуниципальное сотрудничество</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Муниципальное образование вправе участвовать в деятельности Совета муниципальных образований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Муниципальный Совет для совместного решения вопросов местного значения может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Муниципальный Совет может принимать решения о создании некоммерческих организаций в форме автономных некоммерческих организаций и фондов.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Участие муниципального образования в организациях межмуниципального сотрудничества осуществляется в соответствии с федеральными законами в порядке, определенном нормативным правовым актом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ГЛАВА 10.</w:t>
      </w:r>
      <w:r w:rsidRPr="00ED0DA7">
        <w:rPr>
          <w:sz w:val="20"/>
          <w:szCs w:val="20"/>
        </w:rPr>
        <w:tab/>
        <w:t>ГАРАНТИИ МЕСТНОГО САМОУПРАВЛЕНИЯ И ОТВЕТСТВЕННОСТЬ ОРГАНОВ МЕСТНОГО САМОУПРАВЛЕНИЯ И ДОЛЖНОСТНЫХ ЛИЦ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57. Обязательность муниципальных правовых актов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Муниципальные правовые акты, принятые органами местного </w:t>
      </w:r>
      <w:proofErr w:type="gramStart"/>
      <w:r w:rsidRPr="00ED0DA7">
        <w:rPr>
          <w:sz w:val="20"/>
          <w:szCs w:val="20"/>
        </w:rPr>
        <w:t>самоуправления,  подлежат</w:t>
      </w:r>
      <w:proofErr w:type="gramEnd"/>
      <w:r w:rsidRPr="00ED0DA7">
        <w:rPr>
          <w:sz w:val="20"/>
          <w:szCs w:val="20"/>
        </w:rPr>
        <w:t xml:space="preserve"> обязательному исполнению на всей территории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58. Ответственность органов местного самоуправления и должностных лиц местного самоуправления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59. Ответственность органов местного самоуправления, депутатов Муниципального Совета и выборных должностных лиц местного самоуправления муниципального образования перед населением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Основания наступления ответственности органов местного самоуправления, депутатов Муниципального Совета, выборных должностных лиц местного самоуправления перед населением и порядок решения соответствующих вопросов определяются настоящим Уставом муниципального образования в соответствии с федеральным законом.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Население муниципального образования вправе отозвать депутатов Муниципального Совета, выборных должностных лиц местного самоуправления в соответствии с федеральным законом и настоящим Уставом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60. Ответственность органов местного самоуправления и должностных лиц местного самоуправления муниципального образования перед государством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61. Ответственность Муниципального Совета перед государством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Полномочия Муниципального Совета прекращаются со дня вступления в силу закона Санкт-Петербурга о его роспуске.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62. Ответственность Главы муниципального образования и Главы Местной администрации перед государством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63. Удаление Главы муниципального образования в отставку</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Основаниями для удаления Главы муниципального образования в отставку являются: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1) </w:t>
      </w:r>
      <w:proofErr w:type="gramStart"/>
      <w:r w:rsidRPr="00ED0DA7">
        <w:rPr>
          <w:sz w:val="20"/>
          <w:szCs w:val="20"/>
        </w:rPr>
        <w:t>решения,  действия</w:t>
      </w:r>
      <w:proofErr w:type="gramEnd"/>
      <w:r w:rsidRPr="00ED0DA7">
        <w:rPr>
          <w:sz w:val="20"/>
          <w:szCs w:val="20"/>
        </w:rPr>
        <w:t xml:space="preserve">  (бездействие)  Главы  муниципального  образования, повлекшие (повлекшее) наступление следующих последствий:</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roofErr w:type="gramStart"/>
      <w:r w:rsidRPr="00ED0DA7">
        <w:rPr>
          <w:sz w:val="20"/>
          <w:szCs w:val="20"/>
        </w:rPr>
        <w:t>б)  при</w:t>
      </w:r>
      <w:proofErr w:type="gramEnd"/>
      <w:r w:rsidRPr="00ED0DA7">
        <w:rPr>
          <w:sz w:val="20"/>
          <w:szCs w:val="20"/>
        </w:rPr>
        <w:t xml:space="preserve">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w:t>
      </w:r>
      <w:r w:rsidRPr="00ED0DA7">
        <w:rPr>
          <w:sz w:val="20"/>
          <w:szCs w:val="20"/>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пункта 1 части 2 настоящей статьи, решение об удалении Главы муниципального образования в отставку может быть принято только при согласии Губернатора Санкт-Петербурга.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8.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9.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10.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14.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64.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lastRenderedPageBreak/>
        <w:t>ГЛАВА 11.</w:t>
      </w:r>
      <w:r w:rsidRPr="00ED0DA7">
        <w:rPr>
          <w:sz w:val="20"/>
          <w:szCs w:val="20"/>
        </w:rPr>
        <w:tab/>
        <w:t>ЗАКЛЮЧИТЕЛЬНЫЕ ПОЛОЖЕНИЯ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65. Вступление в силу настоящего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1. Настоящий Устав муниципального образования вступает в силу со дня его официального опубликования.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Статья 66. Признание утратившей силу предыдущей редакции Устава муниципального образования</w:t>
      </w:r>
    </w:p>
    <w:p w:rsidR="00ED0DA7" w:rsidRPr="00ED0DA7" w:rsidRDefault="00ED0DA7" w:rsidP="00ED0DA7">
      <w:pPr>
        <w:widowControl w:val="0"/>
        <w:tabs>
          <w:tab w:val="left" w:pos="851"/>
          <w:tab w:val="left" w:pos="1080"/>
        </w:tabs>
        <w:autoSpaceDE w:val="0"/>
        <w:autoSpaceDN w:val="0"/>
        <w:adjustRightInd w:val="0"/>
        <w:jc w:val="both"/>
        <w:rPr>
          <w:sz w:val="20"/>
          <w:szCs w:val="20"/>
        </w:rPr>
      </w:pPr>
    </w:p>
    <w:p w:rsidR="00ED0DA7" w:rsidRPr="00ED0DA7"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Со дня вступления в силу настоящего Устава муниципального образования утрачивает силу предыдущая редакция Устава муниципального образования, принятая постановлением Муниципального Совета от 30.04.2008 года № 6/1.3 и зарегистрированная Управлением Министерства юстиции Российской Федерации по Северо-Западному федеральному округу 18.06.2008 года за государственным регистрационным</w:t>
      </w:r>
    </w:p>
    <w:p w:rsidR="001D1334" w:rsidRPr="001D1334" w:rsidRDefault="00ED0DA7" w:rsidP="00ED0DA7">
      <w:pPr>
        <w:widowControl w:val="0"/>
        <w:tabs>
          <w:tab w:val="left" w:pos="851"/>
          <w:tab w:val="left" w:pos="1080"/>
        </w:tabs>
        <w:autoSpaceDE w:val="0"/>
        <w:autoSpaceDN w:val="0"/>
        <w:adjustRightInd w:val="0"/>
        <w:jc w:val="both"/>
        <w:rPr>
          <w:sz w:val="20"/>
          <w:szCs w:val="20"/>
        </w:rPr>
      </w:pPr>
      <w:r w:rsidRPr="00ED0DA7">
        <w:rPr>
          <w:sz w:val="20"/>
          <w:szCs w:val="20"/>
        </w:rPr>
        <w:t>№ RU781860002008001.</w:t>
      </w: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rPr>
          <w:sz w:val="20"/>
          <w:szCs w:val="20"/>
        </w:rPr>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Pr="001D1334" w:rsidRDefault="001D1334" w:rsidP="001D1334">
      <w:pPr>
        <w:widowControl w:val="0"/>
        <w:tabs>
          <w:tab w:val="left" w:pos="851"/>
          <w:tab w:val="left" w:pos="1080"/>
        </w:tabs>
        <w:autoSpaceDE w:val="0"/>
        <w:autoSpaceDN w:val="0"/>
        <w:adjustRightInd w:val="0"/>
        <w:jc w:val="both"/>
      </w:pPr>
    </w:p>
    <w:p w:rsidR="001D1334" w:rsidRDefault="001D1334"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ED0DA7" w:rsidRDefault="00ED0DA7" w:rsidP="001D1334">
      <w:pPr>
        <w:widowControl w:val="0"/>
        <w:tabs>
          <w:tab w:val="left" w:pos="851"/>
          <w:tab w:val="left" w:pos="1080"/>
        </w:tabs>
        <w:autoSpaceDE w:val="0"/>
        <w:autoSpaceDN w:val="0"/>
        <w:adjustRightInd w:val="0"/>
        <w:jc w:val="both"/>
      </w:pPr>
    </w:p>
    <w:p w:rsidR="00050D22" w:rsidRDefault="00050D22" w:rsidP="001D1334">
      <w:pPr>
        <w:widowControl w:val="0"/>
        <w:tabs>
          <w:tab w:val="left" w:pos="851"/>
          <w:tab w:val="left" w:pos="1080"/>
        </w:tabs>
        <w:autoSpaceDE w:val="0"/>
        <w:autoSpaceDN w:val="0"/>
        <w:adjustRightInd w:val="0"/>
        <w:jc w:val="both"/>
      </w:pPr>
    </w:p>
    <w:p w:rsidR="00050D22" w:rsidRDefault="00050D22" w:rsidP="001D1334">
      <w:pPr>
        <w:widowControl w:val="0"/>
        <w:tabs>
          <w:tab w:val="left" w:pos="851"/>
          <w:tab w:val="left" w:pos="1080"/>
        </w:tabs>
        <w:autoSpaceDE w:val="0"/>
        <w:autoSpaceDN w:val="0"/>
        <w:adjustRightInd w:val="0"/>
        <w:jc w:val="both"/>
      </w:pPr>
    </w:p>
    <w:p w:rsidR="00050D22" w:rsidRDefault="00050D22" w:rsidP="001D1334">
      <w:pPr>
        <w:widowControl w:val="0"/>
        <w:tabs>
          <w:tab w:val="left" w:pos="851"/>
          <w:tab w:val="left" w:pos="1080"/>
        </w:tabs>
        <w:autoSpaceDE w:val="0"/>
        <w:autoSpaceDN w:val="0"/>
        <w:adjustRightInd w:val="0"/>
        <w:jc w:val="both"/>
      </w:pPr>
    </w:p>
    <w:p w:rsidR="00050D22" w:rsidRDefault="00050D22" w:rsidP="001D1334">
      <w:pPr>
        <w:widowControl w:val="0"/>
        <w:tabs>
          <w:tab w:val="left" w:pos="851"/>
          <w:tab w:val="left" w:pos="1080"/>
        </w:tabs>
        <w:autoSpaceDE w:val="0"/>
        <w:autoSpaceDN w:val="0"/>
        <w:adjustRightInd w:val="0"/>
        <w:jc w:val="both"/>
      </w:pPr>
    </w:p>
    <w:p w:rsidR="00050D22" w:rsidRDefault="00050D22" w:rsidP="001D1334">
      <w:pPr>
        <w:widowControl w:val="0"/>
        <w:tabs>
          <w:tab w:val="left" w:pos="851"/>
          <w:tab w:val="left" w:pos="1080"/>
        </w:tabs>
        <w:autoSpaceDE w:val="0"/>
        <w:autoSpaceDN w:val="0"/>
        <w:adjustRightInd w:val="0"/>
        <w:jc w:val="both"/>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1D1334">
        <w:rPr>
          <w:sz w:val="15"/>
          <w:szCs w:val="15"/>
        </w:rPr>
        <w:t>21</w:t>
      </w:r>
      <w:r w:rsidR="008D5367">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1D1334">
        <w:rPr>
          <w:sz w:val="15"/>
          <w:szCs w:val="15"/>
        </w:rPr>
        <w:t>31</w:t>
      </w:r>
      <w:r w:rsidR="008D5367">
        <w:rPr>
          <w:sz w:val="15"/>
          <w:szCs w:val="15"/>
        </w:rPr>
        <w:t>.10</w:t>
      </w:r>
      <w:r w:rsidR="0051623A">
        <w:rPr>
          <w:sz w:val="15"/>
          <w:szCs w:val="15"/>
        </w:rPr>
        <w:t>.2017</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11"/>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64" w:rsidRDefault="005C0164">
      <w:r>
        <w:separator/>
      </w:r>
    </w:p>
  </w:endnote>
  <w:endnote w:type="continuationSeparator" w:id="0">
    <w:p w:rsidR="005C0164" w:rsidRDefault="005C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B4" w:rsidRDefault="00033AB4">
    <w:pPr>
      <w:pStyle w:val="af2"/>
      <w:jc w:val="center"/>
    </w:pPr>
  </w:p>
  <w:p w:rsidR="00033AB4" w:rsidRDefault="00033AB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64" w:rsidRDefault="005C0164">
      <w:r>
        <w:separator/>
      </w:r>
    </w:p>
  </w:footnote>
  <w:footnote w:type="continuationSeparator" w:id="0">
    <w:p w:rsidR="005C0164" w:rsidRDefault="005C0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3AB4"/>
    <w:rsid w:val="00050D22"/>
    <w:rsid w:val="00051253"/>
    <w:rsid w:val="000570E9"/>
    <w:rsid w:val="00080694"/>
    <w:rsid w:val="000868E8"/>
    <w:rsid w:val="000A7A84"/>
    <w:rsid w:val="000B289A"/>
    <w:rsid w:val="000F0DDB"/>
    <w:rsid w:val="00115C91"/>
    <w:rsid w:val="00120FFB"/>
    <w:rsid w:val="00126E47"/>
    <w:rsid w:val="00133BFC"/>
    <w:rsid w:val="00147D42"/>
    <w:rsid w:val="00196215"/>
    <w:rsid w:val="001C36C6"/>
    <w:rsid w:val="001D1334"/>
    <w:rsid w:val="0020004D"/>
    <w:rsid w:val="002058BC"/>
    <w:rsid w:val="002109BE"/>
    <w:rsid w:val="00220B9B"/>
    <w:rsid w:val="0024666D"/>
    <w:rsid w:val="00265CE0"/>
    <w:rsid w:val="00272373"/>
    <w:rsid w:val="00274BFD"/>
    <w:rsid w:val="00283BEF"/>
    <w:rsid w:val="002A08D1"/>
    <w:rsid w:val="002A2D69"/>
    <w:rsid w:val="002F7131"/>
    <w:rsid w:val="00315BF9"/>
    <w:rsid w:val="003324AF"/>
    <w:rsid w:val="003329C1"/>
    <w:rsid w:val="003471C0"/>
    <w:rsid w:val="003919FE"/>
    <w:rsid w:val="00394C96"/>
    <w:rsid w:val="003B0C86"/>
    <w:rsid w:val="004162E3"/>
    <w:rsid w:val="00433270"/>
    <w:rsid w:val="004564F7"/>
    <w:rsid w:val="004717AD"/>
    <w:rsid w:val="004B5B33"/>
    <w:rsid w:val="004B7A72"/>
    <w:rsid w:val="0050564E"/>
    <w:rsid w:val="005121BF"/>
    <w:rsid w:val="0051623A"/>
    <w:rsid w:val="00517BA1"/>
    <w:rsid w:val="00523D45"/>
    <w:rsid w:val="00524D0A"/>
    <w:rsid w:val="0052768D"/>
    <w:rsid w:val="00537981"/>
    <w:rsid w:val="00551A92"/>
    <w:rsid w:val="00576A79"/>
    <w:rsid w:val="00584B4B"/>
    <w:rsid w:val="00591395"/>
    <w:rsid w:val="005B2154"/>
    <w:rsid w:val="005B71E4"/>
    <w:rsid w:val="005C0164"/>
    <w:rsid w:val="005C17A9"/>
    <w:rsid w:val="005E5EB2"/>
    <w:rsid w:val="00606B16"/>
    <w:rsid w:val="0062300C"/>
    <w:rsid w:val="00623BA9"/>
    <w:rsid w:val="00624237"/>
    <w:rsid w:val="00631F26"/>
    <w:rsid w:val="00632EEE"/>
    <w:rsid w:val="00650C55"/>
    <w:rsid w:val="006532CE"/>
    <w:rsid w:val="00656193"/>
    <w:rsid w:val="00662002"/>
    <w:rsid w:val="00672881"/>
    <w:rsid w:val="006847B1"/>
    <w:rsid w:val="00684D07"/>
    <w:rsid w:val="006A4515"/>
    <w:rsid w:val="006E1103"/>
    <w:rsid w:val="006E3039"/>
    <w:rsid w:val="006F02FB"/>
    <w:rsid w:val="00701DC0"/>
    <w:rsid w:val="00702441"/>
    <w:rsid w:val="0072112F"/>
    <w:rsid w:val="00751C04"/>
    <w:rsid w:val="0075520B"/>
    <w:rsid w:val="00777AD8"/>
    <w:rsid w:val="0078635F"/>
    <w:rsid w:val="007939FE"/>
    <w:rsid w:val="007955AD"/>
    <w:rsid w:val="007B6585"/>
    <w:rsid w:val="007C021E"/>
    <w:rsid w:val="007C2F0E"/>
    <w:rsid w:val="007D030A"/>
    <w:rsid w:val="007D11FD"/>
    <w:rsid w:val="007D3DC7"/>
    <w:rsid w:val="007E3BB8"/>
    <w:rsid w:val="007F12DF"/>
    <w:rsid w:val="0081509E"/>
    <w:rsid w:val="0081589C"/>
    <w:rsid w:val="00825B06"/>
    <w:rsid w:val="008455D1"/>
    <w:rsid w:val="00845714"/>
    <w:rsid w:val="00845AB1"/>
    <w:rsid w:val="008560FD"/>
    <w:rsid w:val="0087333B"/>
    <w:rsid w:val="008926C6"/>
    <w:rsid w:val="008D5367"/>
    <w:rsid w:val="00931051"/>
    <w:rsid w:val="009415C1"/>
    <w:rsid w:val="0094609D"/>
    <w:rsid w:val="009572C9"/>
    <w:rsid w:val="0097029A"/>
    <w:rsid w:val="00970514"/>
    <w:rsid w:val="009A0040"/>
    <w:rsid w:val="009B5D67"/>
    <w:rsid w:val="009F5FE3"/>
    <w:rsid w:val="009F7EB0"/>
    <w:rsid w:val="00A94067"/>
    <w:rsid w:val="00AA4F58"/>
    <w:rsid w:val="00AE3F0F"/>
    <w:rsid w:val="00AE46B5"/>
    <w:rsid w:val="00B24658"/>
    <w:rsid w:val="00B53D14"/>
    <w:rsid w:val="00B646BB"/>
    <w:rsid w:val="00B87339"/>
    <w:rsid w:val="00B92882"/>
    <w:rsid w:val="00BA698E"/>
    <w:rsid w:val="00BC1F21"/>
    <w:rsid w:val="00BD7B41"/>
    <w:rsid w:val="00C16558"/>
    <w:rsid w:val="00C46C84"/>
    <w:rsid w:val="00C91BD2"/>
    <w:rsid w:val="00C97AED"/>
    <w:rsid w:val="00CC5C3D"/>
    <w:rsid w:val="00CE2509"/>
    <w:rsid w:val="00CE7F74"/>
    <w:rsid w:val="00D237D2"/>
    <w:rsid w:val="00D62091"/>
    <w:rsid w:val="00D879FD"/>
    <w:rsid w:val="00DA5C25"/>
    <w:rsid w:val="00E15F4D"/>
    <w:rsid w:val="00E32A06"/>
    <w:rsid w:val="00E337E0"/>
    <w:rsid w:val="00E53576"/>
    <w:rsid w:val="00E55970"/>
    <w:rsid w:val="00E57FE1"/>
    <w:rsid w:val="00E66413"/>
    <w:rsid w:val="00E8498D"/>
    <w:rsid w:val="00EA2625"/>
    <w:rsid w:val="00EA6B5C"/>
    <w:rsid w:val="00EB1F55"/>
    <w:rsid w:val="00ED0DA7"/>
    <w:rsid w:val="00EE170C"/>
    <w:rsid w:val="00EE70E3"/>
    <w:rsid w:val="00F115F3"/>
    <w:rsid w:val="00F160B8"/>
    <w:rsid w:val="00F2501B"/>
    <w:rsid w:val="00F35F04"/>
    <w:rsid w:val="00F822D8"/>
    <w:rsid w:val="00F8435B"/>
    <w:rsid w:val="00FA18B8"/>
    <w:rsid w:val="00FC0070"/>
    <w:rsid w:val="00FD6B3A"/>
    <w:rsid w:val="00FE4A72"/>
    <w:rsid w:val="00FF0E1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429B"/>
  <w15:docId w15:val="{30C489F9-D6CD-4EBE-9C30-39C88EE2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A7"/>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B55CDC7C8F0BA487A0657470C05F776C70C69DE252BA550AD92337ABFT4AC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A7B5-54B4-4337-98BB-4075B84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28697</Words>
  <Characters>163577</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3</cp:revision>
  <cp:lastPrinted>2018-03-16T08:14:00Z</cp:lastPrinted>
  <dcterms:created xsi:type="dcterms:W3CDTF">2017-11-01T13:00:00Z</dcterms:created>
  <dcterms:modified xsi:type="dcterms:W3CDTF">2018-03-16T08:15:00Z</dcterms:modified>
</cp:coreProperties>
</file>