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AC68CA" w:rsidRDefault="00E66413" w:rsidP="00E66413">
      <w:pPr>
        <w:overflowPunct w:val="0"/>
        <w:autoSpaceDE w:val="0"/>
        <w:autoSpaceDN w:val="0"/>
        <w:adjustRightInd w:val="0"/>
        <w:jc w:val="center"/>
        <w:textAlignment w:val="baseline"/>
        <w:rPr>
          <w:b/>
          <w:i/>
          <w:sz w:val="32"/>
          <w:szCs w:val="32"/>
        </w:rPr>
      </w:pPr>
    </w:p>
    <w:p w:rsidR="00E66413" w:rsidRPr="00AC68CA" w:rsidRDefault="00E66413" w:rsidP="00E66413">
      <w:pPr>
        <w:overflowPunct w:val="0"/>
        <w:autoSpaceDE w:val="0"/>
        <w:autoSpaceDN w:val="0"/>
        <w:adjustRightInd w:val="0"/>
        <w:jc w:val="center"/>
        <w:textAlignment w:val="baseline"/>
        <w:rPr>
          <w:b/>
          <w:i/>
          <w:sz w:val="32"/>
          <w:szCs w:val="32"/>
        </w:rPr>
      </w:pPr>
      <w:r w:rsidRPr="00AC68CA">
        <w:rPr>
          <w:b/>
          <w:i/>
          <w:sz w:val="32"/>
          <w:szCs w:val="32"/>
        </w:rPr>
        <w:t>Информационно-аналитический бюллетень</w:t>
      </w:r>
    </w:p>
    <w:p w:rsidR="00E66413" w:rsidRPr="00AC68CA" w:rsidRDefault="00E66413" w:rsidP="00E66413">
      <w:pPr>
        <w:keepNext/>
        <w:overflowPunct w:val="0"/>
        <w:autoSpaceDE w:val="0"/>
        <w:autoSpaceDN w:val="0"/>
        <w:adjustRightInd w:val="0"/>
        <w:textAlignment w:val="baseline"/>
        <w:outlineLvl w:val="1"/>
        <w:rPr>
          <w:b/>
          <w:i/>
          <w:sz w:val="28"/>
          <w:szCs w:val="28"/>
        </w:rPr>
      </w:pPr>
    </w:p>
    <w:p w:rsidR="00E66413" w:rsidRDefault="00B02B37" w:rsidP="00AC68CA">
      <w:pPr>
        <w:keepNext/>
        <w:overflowPunct w:val="0"/>
        <w:autoSpaceDE w:val="0"/>
        <w:autoSpaceDN w:val="0"/>
        <w:adjustRightInd w:val="0"/>
        <w:textAlignment w:val="baseline"/>
        <w:outlineLvl w:val="1"/>
        <w:rPr>
          <w:b/>
          <w:i/>
          <w:sz w:val="28"/>
          <w:szCs w:val="28"/>
        </w:rPr>
      </w:pPr>
      <w:r>
        <w:rPr>
          <w:b/>
          <w:i/>
          <w:sz w:val="28"/>
          <w:szCs w:val="28"/>
        </w:rPr>
        <w:t>15ноября</w:t>
      </w:r>
      <w:r w:rsidR="00B53D14" w:rsidRPr="00AC68CA">
        <w:rPr>
          <w:b/>
          <w:i/>
          <w:sz w:val="28"/>
          <w:szCs w:val="28"/>
        </w:rPr>
        <w:t xml:space="preserve"> </w:t>
      </w:r>
      <w:r w:rsidR="004717AD" w:rsidRPr="00AC68CA">
        <w:rPr>
          <w:b/>
          <w:i/>
          <w:sz w:val="28"/>
          <w:szCs w:val="28"/>
        </w:rPr>
        <w:t>2017</w:t>
      </w:r>
      <w:r w:rsidR="00E66413" w:rsidRPr="00AC68CA">
        <w:rPr>
          <w:b/>
          <w:i/>
          <w:sz w:val="28"/>
          <w:szCs w:val="28"/>
        </w:rPr>
        <w:t xml:space="preserve"> года                               </w:t>
      </w:r>
      <w:r w:rsidR="007B043F">
        <w:rPr>
          <w:b/>
          <w:i/>
          <w:sz w:val="28"/>
          <w:szCs w:val="28"/>
        </w:rPr>
        <w:t xml:space="preserve">                                           </w:t>
      </w:r>
      <w:r w:rsidR="004717AD" w:rsidRPr="00AC68CA">
        <w:rPr>
          <w:b/>
          <w:i/>
          <w:sz w:val="28"/>
          <w:szCs w:val="28"/>
        </w:rPr>
        <w:t>Выпуск</w:t>
      </w:r>
      <w:r>
        <w:rPr>
          <w:b/>
          <w:i/>
          <w:sz w:val="28"/>
          <w:szCs w:val="28"/>
        </w:rPr>
        <w:t>22</w:t>
      </w:r>
    </w:p>
    <w:p w:rsidR="00F42C29" w:rsidRPr="00AC68CA" w:rsidRDefault="00F42C29" w:rsidP="00AC68CA">
      <w:pPr>
        <w:keepNext/>
        <w:overflowPunct w:val="0"/>
        <w:autoSpaceDE w:val="0"/>
        <w:autoSpaceDN w:val="0"/>
        <w:adjustRightInd w:val="0"/>
        <w:textAlignment w:val="baseline"/>
        <w:outlineLvl w:val="1"/>
        <w:rPr>
          <w:b/>
          <w:sz w:val="16"/>
          <w:szCs w:val="16"/>
        </w:rPr>
      </w:pPr>
      <w:r>
        <w:rPr>
          <w:b/>
          <w:i/>
          <w:sz w:val="28"/>
          <w:szCs w:val="28"/>
        </w:rPr>
        <w:t>_____________________________________________________________</w:t>
      </w:r>
      <w:r w:rsidR="008956B2">
        <w:rPr>
          <w:b/>
          <w:i/>
          <w:sz w:val="28"/>
          <w:szCs w:val="28"/>
        </w:rPr>
        <w:t>___</w:t>
      </w:r>
      <w:r>
        <w:rPr>
          <w:b/>
          <w:i/>
          <w:sz w:val="28"/>
          <w:szCs w:val="28"/>
        </w:rPr>
        <w:t>___________</w:t>
      </w:r>
    </w:p>
    <w:p w:rsidR="00B02B37" w:rsidRPr="007F741B" w:rsidRDefault="00E66413" w:rsidP="00B02B37">
      <w:pPr>
        <w:pBdr>
          <w:bottom w:val="single" w:sz="12" w:space="1" w:color="auto"/>
        </w:pBdr>
        <w:rPr>
          <w:b/>
          <w:noProof/>
          <w:sz w:val="20"/>
          <w:szCs w:val="20"/>
        </w:rPr>
      </w:pPr>
      <w:r w:rsidRPr="007F741B">
        <w:rPr>
          <w:b/>
          <w:sz w:val="16"/>
          <w:szCs w:val="16"/>
        </w:rPr>
        <w:t>В номере</w:t>
      </w:r>
      <w:r w:rsidR="00E32A06" w:rsidRPr="007F741B">
        <w:rPr>
          <w:b/>
          <w:sz w:val="16"/>
          <w:szCs w:val="16"/>
        </w:rPr>
        <w:t>:</w:t>
      </w:r>
      <w:r w:rsidR="00B646BB" w:rsidRPr="007F741B">
        <w:rPr>
          <w:b/>
          <w:sz w:val="16"/>
          <w:szCs w:val="16"/>
        </w:rPr>
        <w:t xml:space="preserve"> </w:t>
      </w:r>
      <w:r w:rsidR="00B02B37" w:rsidRPr="007F741B">
        <w:rPr>
          <w:b/>
          <w:noProof/>
          <w:sz w:val="20"/>
          <w:szCs w:val="20"/>
        </w:rPr>
        <w:t>ПРОТОКОЛ ЗАСЕДАНИЯ №1</w:t>
      </w:r>
      <w:r w:rsidR="00B02B37" w:rsidRPr="007F741B">
        <w:rPr>
          <w:b/>
          <w:noProof/>
          <w:sz w:val="20"/>
          <w:szCs w:val="20"/>
        </w:rPr>
        <w:t xml:space="preserve"> от 14.11.2017 «</w:t>
      </w:r>
      <w:r w:rsidR="00B02B37" w:rsidRPr="007F741B">
        <w:rPr>
          <w:b/>
          <w:noProof/>
          <w:sz w:val="20"/>
          <w:szCs w:val="20"/>
        </w:rPr>
        <w:t>Общественной комиссии муниципального образования город Павловск</w:t>
      </w:r>
      <w:r w:rsidR="00B02B37" w:rsidRPr="007F741B">
        <w:rPr>
          <w:b/>
          <w:noProof/>
          <w:sz w:val="20"/>
          <w:szCs w:val="20"/>
        </w:rPr>
        <w:t>»</w:t>
      </w:r>
    </w:p>
    <w:p w:rsidR="00F42C29" w:rsidRDefault="00F42C29" w:rsidP="00F42C29">
      <w:pPr>
        <w:overflowPunct w:val="0"/>
        <w:autoSpaceDE w:val="0"/>
        <w:autoSpaceDN w:val="0"/>
        <w:adjustRightInd w:val="0"/>
        <w:jc w:val="both"/>
        <w:textAlignment w:val="baseline"/>
        <w:rPr>
          <w:noProof/>
          <w:sz w:val="16"/>
          <w:szCs w:val="16"/>
        </w:rPr>
      </w:pPr>
      <w:bookmarkStart w:id="0" w:name="_GoBack"/>
      <w:bookmarkEnd w:id="0"/>
    </w:p>
    <w:p w:rsidR="00B02B37" w:rsidRPr="00B02B37" w:rsidRDefault="00B02B37" w:rsidP="00B02B37">
      <w:pPr>
        <w:pBdr>
          <w:bottom w:val="single" w:sz="12" w:space="1" w:color="auto"/>
        </w:pBdr>
        <w:rPr>
          <w:noProof/>
          <w:sz w:val="20"/>
          <w:szCs w:val="20"/>
        </w:rPr>
      </w:pPr>
      <w:r w:rsidRPr="00B02B37">
        <w:rPr>
          <w:noProof/>
          <w:sz w:val="20"/>
          <w:szCs w:val="20"/>
        </w:rPr>
        <w:t>ПРОТОКОЛ ЗАСЕДАНИЯ №1</w:t>
      </w:r>
    </w:p>
    <w:p w:rsidR="00B02B37" w:rsidRPr="00B02B37" w:rsidRDefault="00B02B37" w:rsidP="00B02B37">
      <w:pPr>
        <w:pBdr>
          <w:bottom w:val="single" w:sz="12" w:space="1" w:color="auto"/>
        </w:pBdr>
        <w:rPr>
          <w:noProof/>
          <w:sz w:val="20"/>
          <w:szCs w:val="20"/>
        </w:rPr>
      </w:pPr>
    </w:p>
    <w:p w:rsidR="00B02B37" w:rsidRPr="00B02B37" w:rsidRDefault="00B02B37" w:rsidP="00B02B37">
      <w:pPr>
        <w:pBdr>
          <w:bottom w:val="single" w:sz="12" w:space="1" w:color="auto"/>
        </w:pBdr>
        <w:rPr>
          <w:noProof/>
          <w:sz w:val="20"/>
          <w:szCs w:val="20"/>
        </w:rPr>
      </w:pPr>
      <w:r w:rsidRPr="00B02B37">
        <w:rPr>
          <w:noProof/>
          <w:sz w:val="20"/>
          <w:szCs w:val="20"/>
        </w:rPr>
        <w:t>Общественной комиссии муниципального образования город Павловск</w:t>
      </w:r>
    </w:p>
    <w:p w:rsidR="00B02B37" w:rsidRPr="00B02B37" w:rsidRDefault="00B02B37" w:rsidP="00B02B37">
      <w:pPr>
        <w:pBdr>
          <w:bottom w:val="single" w:sz="12" w:space="1" w:color="auto"/>
        </w:pBdr>
        <w:rPr>
          <w:noProof/>
          <w:sz w:val="20"/>
          <w:szCs w:val="20"/>
        </w:rPr>
      </w:pPr>
    </w:p>
    <w:p w:rsidR="00B02B37" w:rsidRPr="00B02B37" w:rsidRDefault="00B02B37" w:rsidP="00B02B37">
      <w:pPr>
        <w:pBdr>
          <w:bottom w:val="single" w:sz="12" w:space="1" w:color="auto"/>
        </w:pBdr>
        <w:rPr>
          <w:noProof/>
          <w:sz w:val="20"/>
          <w:szCs w:val="20"/>
        </w:rPr>
      </w:pPr>
      <w:r w:rsidRPr="00B02B37">
        <w:rPr>
          <w:noProof/>
          <w:sz w:val="20"/>
          <w:szCs w:val="20"/>
        </w:rPr>
        <w:t>г. Павловск</w:t>
      </w:r>
      <w:r w:rsidRPr="00B02B37">
        <w:rPr>
          <w:noProof/>
          <w:sz w:val="20"/>
          <w:szCs w:val="20"/>
        </w:rPr>
        <w:tab/>
        <w:t>14 ноября 2017 года 17.00</w:t>
      </w:r>
    </w:p>
    <w:p w:rsidR="00B02B37" w:rsidRPr="00B02B37" w:rsidRDefault="00B02B37" w:rsidP="00B02B37">
      <w:pPr>
        <w:pBdr>
          <w:bottom w:val="single" w:sz="12" w:space="1" w:color="auto"/>
        </w:pBdr>
        <w:rPr>
          <w:noProof/>
          <w:sz w:val="20"/>
          <w:szCs w:val="20"/>
        </w:rPr>
      </w:pPr>
    </w:p>
    <w:p w:rsidR="00B02B37" w:rsidRPr="00B02B37" w:rsidRDefault="00B02B37" w:rsidP="00B02B37">
      <w:pPr>
        <w:pBdr>
          <w:bottom w:val="single" w:sz="12" w:space="1" w:color="auto"/>
        </w:pBdr>
        <w:rPr>
          <w:noProof/>
          <w:sz w:val="20"/>
          <w:szCs w:val="20"/>
        </w:rPr>
      </w:pPr>
      <w:r w:rsidRPr="00B02B37">
        <w:rPr>
          <w:noProof/>
          <w:sz w:val="20"/>
          <w:szCs w:val="20"/>
        </w:rPr>
        <w:t>Присутствовали:</w:t>
      </w:r>
    </w:p>
    <w:p w:rsidR="00B02B37" w:rsidRPr="00B02B37" w:rsidRDefault="00B02B37" w:rsidP="00B02B37">
      <w:pPr>
        <w:pBdr>
          <w:bottom w:val="single" w:sz="12" w:space="1" w:color="auto"/>
        </w:pBdr>
        <w:rPr>
          <w:noProof/>
          <w:sz w:val="20"/>
          <w:szCs w:val="20"/>
        </w:rPr>
      </w:pPr>
      <w:r w:rsidRPr="00B02B37">
        <w:rPr>
          <w:noProof/>
          <w:sz w:val="20"/>
          <w:szCs w:val="20"/>
        </w:rPr>
        <w:t>Сызранцев М.Ю. - Глава Местной администрации города Павловска.</w:t>
      </w:r>
    </w:p>
    <w:p w:rsidR="00B02B37" w:rsidRPr="00B02B37" w:rsidRDefault="00B02B37" w:rsidP="00B02B37">
      <w:pPr>
        <w:pBdr>
          <w:bottom w:val="single" w:sz="12" w:space="1" w:color="auto"/>
        </w:pBdr>
        <w:rPr>
          <w:noProof/>
          <w:sz w:val="20"/>
          <w:szCs w:val="20"/>
        </w:rPr>
      </w:pPr>
      <w:r w:rsidRPr="00B02B37">
        <w:rPr>
          <w:noProof/>
          <w:sz w:val="20"/>
          <w:szCs w:val="20"/>
        </w:rPr>
        <w:t>Волвенко А.Н. - депутат Муниципального Совета города Павловска, председатель постоянной комиссии по благоустройству и городскому хозяйству.</w:t>
      </w:r>
    </w:p>
    <w:p w:rsidR="00B02B37" w:rsidRPr="00B02B37" w:rsidRDefault="00B02B37" w:rsidP="00B02B37">
      <w:pPr>
        <w:pBdr>
          <w:bottom w:val="single" w:sz="12" w:space="1" w:color="auto"/>
        </w:pBdr>
        <w:rPr>
          <w:noProof/>
          <w:sz w:val="20"/>
          <w:szCs w:val="20"/>
        </w:rPr>
      </w:pPr>
      <w:r w:rsidRPr="00B02B37">
        <w:rPr>
          <w:noProof/>
          <w:sz w:val="20"/>
          <w:szCs w:val="20"/>
        </w:rPr>
        <w:t>Васильев В. Г. - житель муниципального образования город Павловск, Председатель общественной организации «Красивый Павловск»</w:t>
      </w:r>
    </w:p>
    <w:p w:rsidR="00B02B37" w:rsidRPr="00B02B37" w:rsidRDefault="00B02B37" w:rsidP="00B02B37">
      <w:pPr>
        <w:pBdr>
          <w:bottom w:val="single" w:sz="12" w:space="1" w:color="auto"/>
        </w:pBdr>
        <w:rPr>
          <w:noProof/>
          <w:sz w:val="20"/>
          <w:szCs w:val="20"/>
        </w:rPr>
      </w:pPr>
    </w:p>
    <w:p w:rsidR="00B02B37" w:rsidRPr="00B02B37" w:rsidRDefault="00B02B37" w:rsidP="00B02B37">
      <w:pPr>
        <w:pBdr>
          <w:bottom w:val="single" w:sz="12" w:space="1" w:color="auto"/>
        </w:pBdr>
        <w:rPr>
          <w:noProof/>
          <w:sz w:val="20"/>
          <w:szCs w:val="20"/>
        </w:rPr>
      </w:pPr>
      <w:r w:rsidRPr="00B02B37">
        <w:rPr>
          <w:noProof/>
          <w:sz w:val="20"/>
          <w:szCs w:val="20"/>
        </w:rPr>
        <w:t>Воробцов А. Н. - житель муниципального образования город Павловск.</w:t>
      </w:r>
    </w:p>
    <w:p w:rsidR="00B02B37" w:rsidRPr="00B02B37" w:rsidRDefault="00B02B37" w:rsidP="00B02B37">
      <w:pPr>
        <w:pBdr>
          <w:bottom w:val="single" w:sz="12" w:space="1" w:color="auto"/>
        </w:pBdr>
        <w:rPr>
          <w:noProof/>
          <w:sz w:val="20"/>
          <w:szCs w:val="20"/>
        </w:rPr>
      </w:pPr>
      <w:r w:rsidRPr="00B02B37">
        <w:rPr>
          <w:noProof/>
          <w:sz w:val="20"/>
          <w:szCs w:val="20"/>
        </w:rPr>
        <w:t>Дейч С. В. - житель муниципального образования город Павловск.</w:t>
      </w:r>
    </w:p>
    <w:p w:rsidR="00B02B37" w:rsidRPr="00B02B37" w:rsidRDefault="00B02B37" w:rsidP="00B02B37">
      <w:pPr>
        <w:pBdr>
          <w:bottom w:val="single" w:sz="12" w:space="1" w:color="auto"/>
        </w:pBdr>
        <w:rPr>
          <w:noProof/>
          <w:sz w:val="20"/>
          <w:szCs w:val="20"/>
        </w:rPr>
      </w:pPr>
      <w:r w:rsidRPr="00B02B37">
        <w:rPr>
          <w:noProof/>
          <w:sz w:val="20"/>
          <w:szCs w:val="20"/>
        </w:rPr>
        <w:t>Никонорова Н.Н. -  житель муниципального образования город Павловск.</w:t>
      </w:r>
    </w:p>
    <w:p w:rsidR="00B02B37" w:rsidRPr="00B02B37" w:rsidRDefault="00B02B37" w:rsidP="00B02B37">
      <w:pPr>
        <w:pBdr>
          <w:bottom w:val="single" w:sz="12" w:space="1" w:color="auto"/>
        </w:pBdr>
        <w:rPr>
          <w:noProof/>
          <w:sz w:val="20"/>
          <w:szCs w:val="20"/>
        </w:rPr>
      </w:pPr>
      <w:r w:rsidRPr="00B02B37">
        <w:rPr>
          <w:noProof/>
          <w:sz w:val="20"/>
          <w:szCs w:val="20"/>
        </w:rPr>
        <w:t>Соболев В.Н. – житель муниципального образования город Павловск.</w:t>
      </w:r>
    </w:p>
    <w:p w:rsidR="00B02B37" w:rsidRPr="00B02B37" w:rsidRDefault="00B02B37" w:rsidP="00B02B37">
      <w:pPr>
        <w:pBdr>
          <w:bottom w:val="single" w:sz="12" w:space="1" w:color="auto"/>
        </w:pBdr>
        <w:rPr>
          <w:noProof/>
          <w:sz w:val="20"/>
          <w:szCs w:val="20"/>
        </w:rPr>
      </w:pPr>
      <w:r w:rsidRPr="00B02B37">
        <w:rPr>
          <w:noProof/>
          <w:sz w:val="20"/>
          <w:szCs w:val="20"/>
        </w:rPr>
        <w:t>Соболева С.С. - житель муниципального образования город Павловск.</w:t>
      </w:r>
    </w:p>
    <w:p w:rsidR="00B02B37" w:rsidRPr="00B02B37" w:rsidRDefault="00B02B37" w:rsidP="00B02B37">
      <w:pPr>
        <w:pBdr>
          <w:bottom w:val="single" w:sz="12" w:space="1" w:color="auto"/>
        </w:pBdr>
        <w:rPr>
          <w:noProof/>
          <w:sz w:val="20"/>
          <w:szCs w:val="20"/>
        </w:rPr>
      </w:pPr>
      <w:r w:rsidRPr="00B02B37">
        <w:rPr>
          <w:noProof/>
          <w:sz w:val="20"/>
          <w:szCs w:val="20"/>
        </w:rPr>
        <w:t>Спичак А.И. -  житель муниципального образования город Павловск, Председатель «СНТ-Павловское 2».</w:t>
      </w:r>
    </w:p>
    <w:p w:rsidR="00B02B37" w:rsidRPr="00B02B37" w:rsidRDefault="00B02B37" w:rsidP="00B02B37">
      <w:pPr>
        <w:pBdr>
          <w:bottom w:val="single" w:sz="12" w:space="1" w:color="auto"/>
        </w:pBdr>
        <w:rPr>
          <w:noProof/>
          <w:sz w:val="20"/>
          <w:szCs w:val="20"/>
        </w:rPr>
      </w:pPr>
      <w:r w:rsidRPr="00B02B37">
        <w:rPr>
          <w:noProof/>
          <w:sz w:val="20"/>
          <w:szCs w:val="20"/>
        </w:rPr>
        <w:t xml:space="preserve">Осипова И.А. – ведущий специалист отдела социальной политики и экономического развития Местной администрации города Павловска.  </w:t>
      </w:r>
    </w:p>
    <w:p w:rsidR="00B02B37" w:rsidRPr="00B02B37" w:rsidRDefault="00B02B37" w:rsidP="00B02B37">
      <w:pPr>
        <w:pBdr>
          <w:bottom w:val="single" w:sz="12" w:space="1" w:color="auto"/>
        </w:pBdr>
        <w:rPr>
          <w:noProof/>
          <w:sz w:val="20"/>
          <w:szCs w:val="20"/>
        </w:rPr>
      </w:pPr>
      <w:r w:rsidRPr="00B02B37">
        <w:rPr>
          <w:noProof/>
          <w:sz w:val="20"/>
          <w:szCs w:val="20"/>
        </w:rPr>
        <w:t>Председательствующий на заседании:</w:t>
      </w:r>
    </w:p>
    <w:p w:rsidR="00B02B37" w:rsidRPr="00B02B37" w:rsidRDefault="00B02B37" w:rsidP="00B02B37">
      <w:pPr>
        <w:pBdr>
          <w:bottom w:val="single" w:sz="12" w:space="1" w:color="auto"/>
        </w:pBdr>
        <w:rPr>
          <w:noProof/>
          <w:sz w:val="20"/>
          <w:szCs w:val="20"/>
        </w:rPr>
      </w:pPr>
      <w:r w:rsidRPr="00B02B37">
        <w:rPr>
          <w:noProof/>
          <w:sz w:val="20"/>
          <w:szCs w:val="20"/>
        </w:rPr>
        <w:t>Сызранцев М.Ю. - Глава Местной администрации города Павловска.</w:t>
      </w:r>
    </w:p>
    <w:p w:rsidR="00B02B37" w:rsidRPr="00B02B37" w:rsidRDefault="00B02B37" w:rsidP="00B02B37">
      <w:pPr>
        <w:pBdr>
          <w:bottom w:val="single" w:sz="12" w:space="1" w:color="auto"/>
        </w:pBdr>
        <w:rPr>
          <w:noProof/>
          <w:sz w:val="20"/>
          <w:szCs w:val="20"/>
        </w:rPr>
      </w:pPr>
      <w:r w:rsidRPr="00B02B37">
        <w:rPr>
          <w:noProof/>
          <w:sz w:val="20"/>
          <w:szCs w:val="20"/>
        </w:rPr>
        <w:t>Повестка дня:</w:t>
      </w:r>
    </w:p>
    <w:p w:rsidR="00B02B37" w:rsidRPr="00B02B37" w:rsidRDefault="00B02B37" w:rsidP="00B02B37">
      <w:pPr>
        <w:pBdr>
          <w:bottom w:val="single" w:sz="12" w:space="1" w:color="auto"/>
        </w:pBdr>
        <w:rPr>
          <w:noProof/>
          <w:sz w:val="20"/>
          <w:szCs w:val="20"/>
        </w:rPr>
      </w:pPr>
      <w:r w:rsidRPr="00B02B37">
        <w:rPr>
          <w:noProof/>
          <w:sz w:val="20"/>
          <w:szCs w:val="20"/>
        </w:rPr>
        <w:t>1. Рассмотрение муниципальной программы «Благоустройство территории муниципального образования город Павловск» на 2018 год</w:t>
      </w:r>
    </w:p>
    <w:p w:rsidR="00B02B37" w:rsidRPr="00B02B37" w:rsidRDefault="00B02B37" w:rsidP="00B02B37">
      <w:pPr>
        <w:pBdr>
          <w:bottom w:val="single" w:sz="12" w:space="1" w:color="auto"/>
        </w:pBdr>
        <w:rPr>
          <w:noProof/>
          <w:sz w:val="20"/>
          <w:szCs w:val="20"/>
        </w:rPr>
      </w:pPr>
    </w:p>
    <w:p w:rsidR="00B02B37" w:rsidRPr="00B02B37" w:rsidRDefault="00B02B37" w:rsidP="00B02B37">
      <w:pPr>
        <w:pBdr>
          <w:bottom w:val="single" w:sz="12" w:space="1" w:color="auto"/>
        </w:pBdr>
        <w:rPr>
          <w:noProof/>
          <w:sz w:val="20"/>
          <w:szCs w:val="20"/>
        </w:rPr>
      </w:pPr>
      <w:r w:rsidRPr="00B02B37">
        <w:rPr>
          <w:noProof/>
          <w:sz w:val="20"/>
          <w:szCs w:val="20"/>
        </w:rPr>
        <w:t>1. СЛУШАЛИ:</w:t>
      </w:r>
    </w:p>
    <w:p w:rsidR="00B02B37" w:rsidRPr="00B02B37" w:rsidRDefault="00B02B37" w:rsidP="00B02B37">
      <w:pPr>
        <w:pBdr>
          <w:bottom w:val="single" w:sz="12" w:space="1" w:color="auto"/>
        </w:pBdr>
        <w:rPr>
          <w:noProof/>
          <w:sz w:val="20"/>
          <w:szCs w:val="20"/>
        </w:rPr>
      </w:pPr>
      <w:r w:rsidRPr="00B02B37">
        <w:rPr>
          <w:noProof/>
          <w:sz w:val="20"/>
          <w:szCs w:val="20"/>
        </w:rPr>
        <w:t>Рассмотрение      муниципальной      программы «Благоустройство территории муниципального образования город Павловск» на 2018 год</w:t>
      </w:r>
    </w:p>
    <w:p w:rsidR="00B02B37" w:rsidRPr="00B02B37" w:rsidRDefault="00B02B37" w:rsidP="00B02B37">
      <w:pPr>
        <w:pBdr>
          <w:bottom w:val="single" w:sz="12" w:space="1" w:color="auto"/>
        </w:pBdr>
        <w:rPr>
          <w:noProof/>
          <w:sz w:val="20"/>
          <w:szCs w:val="20"/>
        </w:rPr>
      </w:pPr>
    </w:p>
    <w:p w:rsidR="00B02B37" w:rsidRPr="00B02B37" w:rsidRDefault="00B02B37" w:rsidP="00B02B37">
      <w:pPr>
        <w:pBdr>
          <w:bottom w:val="single" w:sz="12" w:space="1" w:color="auto"/>
        </w:pBdr>
        <w:rPr>
          <w:noProof/>
          <w:sz w:val="20"/>
          <w:szCs w:val="20"/>
        </w:rPr>
      </w:pPr>
      <w:r w:rsidRPr="00B02B37">
        <w:rPr>
          <w:noProof/>
          <w:sz w:val="20"/>
          <w:szCs w:val="20"/>
        </w:rPr>
        <w:t>Докладчик: Сызранцев М.Ю.</w:t>
      </w:r>
    </w:p>
    <w:p w:rsidR="00B02B37" w:rsidRPr="00B02B37" w:rsidRDefault="00B02B37" w:rsidP="00B02B37">
      <w:pPr>
        <w:pBdr>
          <w:bottom w:val="single" w:sz="12" w:space="1" w:color="auto"/>
        </w:pBdr>
        <w:rPr>
          <w:noProof/>
          <w:sz w:val="20"/>
          <w:szCs w:val="20"/>
        </w:rPr>
      </w:pPr>
    </w:p>
    <w:p w:rsidR="00B02B37" w:rsidRPr="00B02B37" w:rsidRDefault="00B02B37" w:rsidP="00B02B37">
      <w:pPr>
        <w:pBdr>
          <w:bottom w:val="single" w:sz="12" w:space="1" w:color="auto"/>
        </w:pBdr>
        <w:rPr>
          <w:noProof/>
          <w:sz w:val="20"/>
          <w:szCs w:val="20"/>
        </w:rPr>
      </w:pPr>
      <w:proofErr w:type="gramStart"/>
      <w:r w:rsidRPr="00B02B37">
        <w:rPr>
          <w:noProof/>
          <w:sz w:val="20"/>
          <w:szCs w:val="20"/>
        </w:rPr>
        <w:t xml:space="preserve">Глава Местной администрации города Павловска Сызранцев М.Ю. доложил, что постановлением Местной администрацией города </w:t>
      </w:r>
      <w:r>
        <w:rPr>
          <w:noProof/>
          <w:sz w:val="20"/>
          <w:szCs w:val="20"/>
        </w:rPr>
        <w:t xml:space="preserve">Павловска №424 от  </w:t>
      </w:r>
      <w:r w:rsidRPr="00B02B37">
        <w:rPr>
          <w:noProof/>
          <w:sz w:val="20"/>
          <w:szCs w:val="20"/>
        </w:rPr>
        <w:t>05.10. 2015 (в редакции № 437 от 20.10.2017) утверждена муниципальная программа «Благоустройство территории муниципального образования город Павловск» на 2018 год.».  Из 20 проектов, разработанных в 2016-2017 гг. специализированными организациями по заданию Местной администрации, к исполнению в 2018 году предлагаются следующие адреса:</w:t>
      </w:r>
      <w:proofErr w:type="gramEnd"/>
    </w:p>
    <w:p w:rsidR="00B02B37" w:rsidRPr="00B02B37" w:rsidRDefault="00B02B37" w:rsidP="00B02B37">
      <w:pPr>
        <w:pBdr>
          <w:bottom w:val="single" w:sz="12" w:space="1" w:color="auto"/>
        </w:pBdr>
        <w:rPr>
          <w:noProof/>
          <w:sz w:val="20"/>
          <w:szCs w:val="20"/>
        </w:rPr>
      </w:pPr>
    </w:p>
    <w:p w:rsidR="00B02B37" w:rsidRPr="00B02B37" w:rsidRDefault="00B02B37" w:rsidP="00B02B37">
      <w:pPr>
        <w:pBdr>
          <w:bottom w:val="single" w:sz="12" w:space="1" w:color="auto"/>
        </w:pBdr>
        <w:rPr>
          <w:noProof/>
          <w:sz w:val="20"/>
          <w:szCs w:val="20"/>
        </w:rPr>
      </w:pPr>
      <w:r w:rsidRPr="00B02B37">
        <w:rPr>
          <w:noProof/>
          <w:sz w:val="20"/>
          <w:szCs w:val="20"/>
        </w:rPr>
        <w:t>4 новых объекта</w:t>
      </w:r>
    </w:p>
    <w:p w:rsidR="00B02B37" w:rsidRPr="00B02B37" w:rsidRDefault="00B02B37" w:rsidP="00B02B37">
      <w:pPr>
        <w:pBdr>
          <w:bottom w:val="single" w:sz="12" w:space="1" w:color="auto"/>
        </w:pBdr>
        <w:rPr>
          <w:noProof/>
          <w:sz w:val="20"/>
          <w:szCs w:val="20"/>
        </w:rPr>
      </w:pPr>
      <w:r w:rsidRPr="00B02B37">
        <w:rPr>
          <w:noProof/>
          <w:sz w:val="20"/>
          <w:szCs w:val="20"/>
        </w:rPr>
        <w:t>1.</w:t>
      </w:r>
      <w:r w:rsidRPr="00B02B37">
        <w:rPr>
          <w:noProof/>
          <w:sz w:val="20"/>
          <w:szCs w:val="20"/>
        </w:rPr>
        <w:tab/>
        <w:t>Устройство детской хоккейной площадки по адресу: г. Павловск, п. Динамо,  Новая ул., д. 10. Объем финансирования - 5 962,0 т.р. Планируется построить хоккейную площадку, соответствующую всем требованиям континентальной хоккейной лиги. Покрытие площадки будет асфальтобетонным, ограждение пластиковым, предусмотрено установка нескольких трибун. Освещение на площадке не предусмотрено. По этому вопросу необходимо будет работать совместно с администрацией Пушкинского района.</w:t>
      </w:r>
    </w:p>
    <w:p w:rsidR="00B02B37" w:rsidRPr="00B02B37" w:rsidRDefault="00B02B37" w:rsidP="00B02B37">
      <w:pPr>
        <w:pBdr>
          <w:bottom w:val="single" w:sz="12" w:space="1" w:color="auto"/>
        </w:pBdr>
        <w:rPr>
          <w:noProof/>
          <w:sz w:val="20"/>
          <w:szCs w:val="20"/>
        </w:rPr>
      </w:pPr>
      <w:r w:rsidRPr="00B02B37">
        <w:rPr>
          <w:noProof/>
          <w:sz w:val="20"/>
          <w:szCs w:val="20"/>
        </w:rPr>
        <w:t>2.</w:t>
      </w:r>
      <w:r w:rsidRPr="00B02B37">
        <w:rPr>
          <w:noProof/>
          <w:sz w:val="20"/>
          <w:szCs w:val="20"/>
        </w:rPr>
        <w:tab/>
        <w:t xml:space="preserve">Устройство основания детской площадки, изготовление, доставка, монтаж оборудования зоны отдыха и детской площадки по адресу: г. Павловск, п. Попово, между д.6. и д. 8. Объем финансирования -5897,1 т.р. Проект всесторонне </w:t>
      </w:r>
      <w:r w:rsidRPr="00B02B37">
        <w:rPr>
          <w:noProof/>
          <w:sz w:val="20"/>
          <w:szCs w:val="20"/>
        </w:rPr>
        <w:lastRenderedPageBreak/>
        <w:t>проработан с участием жителей поселка. Местная администрация планирует уменьшить расходы на строительство данного объекта, уменьшив расходы на озеленение. В настоящее время такое задание дано проектировщикам.</w:t>
      </w:r>
    </w:p>
    <w:p w:rsidR="00B02B37" w:rsidRPr="00B02B37" w:rsidRDefault="00B02B37" w:rsidP="00B02B37">
      <w:pPr>
        <w:pBdr>
          <w:bottom w:val="single" w:sz="12" w:space="1" w:color="auto"/>
        </w:pBdr>
        <w:rPr>
          <w:noProof/>
          <w:sz w:val="20"/>
          <w:szCs w:val="20"/>
        </w:rPr>
      </w:pPr>
      <w:r w:rsidRPr="00B02B37">
        <w:rPr>
          <w:noProof/>
          <w:sz w:val="20"/>
          <w:szCs w:val="20"/>
        </w:rPr>
        <w:t>3.</w:t>
      </w:r>
      <w:r w:rsidRPr="00B02B37">
        <w:rPr>
          <w:noProof/>
          <w:sz w:val="20"/>
          <w:szCs w:val="20"/>
        </w:rPr>
        <w:tab/>
        <w:t>Устройство основания детской площадки, изготовление, доставка, монтаж оборудования зоны отдыха и детской площадки по адресу: Павловск, п. Пязелево, Цветочная ул., д.3. Объем финансирования -2182,9 т.р.</w:t>
      </w:r>
    </w:p>
    <w:p w:rsidR="00B02B37" w:rsidRPr="00B02B37" w:rsidRDefault="00B02B37" w:rsidP="00B02B37">
      <w:pPr>
        <w:pBdr>
          <w:bottom w:val="single" w:sz="12" w:space="1" w:color="auto"/>
        </w:pBdr>
        <w:rPr>
          <w:noProof/>
          <w:sz w:val="20"/>
          <w:szCs w:val="20"/>
        </w:rPr>
      </w:pPr>
      <w:r w:rsidRPr="00B02B37">
        <w:rPr>
          <w:noProof/>
          <w:sz w:val="20"/>
          <w:szCs w:val="20"/>
        </w:rPr>
        <w:t>4.</w:t>
      </w:r>
      <w:r w:rsidRPr="00B02B37">
        <w:rPr>
          <w:noProof/>
          <w:sz w:val="20"/>
          <w:szCs w:val="20"/>
        </w:rPr>
        <w:tab/>
        <w:t>Устройство основания детской площадки, изготовление, доставка, монтаж оборудования зоны отдыха и детской площадки по адресу: г. Павловск, кадастровый номер 78:42:0016302 (участок, прилегающий к Пограничной ул.) Объем финансирования-18952,88 тыс. руб. Проект очень интересный, но дорогой. Местная администрация планирует разбить реализацию проекта на четыре этапа и в следующем году выполнить первую часть - построить часть детской площадки. Стоимость работ составит 3,750 т.р. Площадка востребована населением и в поселке Грачевка, и жителями, постоянно проживающими в СНТ «Павловское-1».</w:t>
      </w:r>
    </w:p>
    <w:p w:rsidR="00B02B37" w:rsidRPr="00B02B37" w:rsidRDefault="00B02B37" w:rsidP="00B02B37">
      <w:pPr>
        <w:pBdr>
          <w:bottom w:val="single" w:sz="12" w:space="1" w:color="auto"/>
        </w:pBdr>
        <w:rPr>
          <w:noProof/>
          <w:sz w:val="20"/>
          <w:szCs w:val="20"/>
        </w:rPr>
      </w:pPr>
      <w:r w:rsidRPr="00B02B37">
        <w:rPr>
          <w:noProof/>
          <w:sz w:val="20"/>
          <w:szCs w:val="20"/>
        </w:rPr>
        <w:t>Кроме того, в 2018 году запланированы работы по текущему ремонту двух объектов по следующим адресам:</w:t>
      </w:r>
    </w:p>
    <w:p w:rsidR="00B02B37" w:rsidRPr="00B02B37" w:rsidRDefault="00B02B37" w:rsidP="00B02B37">
      <w:pPr>
        <w:pBdr>
          <w:bottom w:val="single" w:sz="12" w:space="1" w:color="auto"/>
        </w:pBdr>
        <w:rPr>
          <w:noProof/>
          <w:sz w:val="20"/>
          <w:szCs w:val="20"/>
        </w:rPr>
      </w:pPr>
      <w:r w:rsidRPr="00B02B37">
        <w:rPr>
          <w:noProof/>
          <w:sz w:val="20"/>
          <w:szCs w:val="20"/>
        </w:rPr>
        <w:t>1.</w:t>
      </w:r>
      <w:r w:rsidRPr="00B02B37">
        <w:rPr>
          <w:noProof/>
          <w:sz w:val="20"/>
          <w:szCs w:val="20"/>
        </w:rPr>
        <w:tab/>
        <w:t>Ремонт покрытия детской площадки и установка ограждений газонов по адресу:  г. Павловск, Мичурина ул., д. 30 Объем финансирования- 678,7 т.р.</w:t>
      </w:r>
    </w:p>
    <w:p w:rsidR="00B02B37" w:rsidRPr="00B02B37" w:rsidRDefault="00B02B37" w:rsidP="00B02B37">
      <w:pPr>
        <w:pBdr>
          <w:bottom w:val="single" w:sz="12" w:space="1" w:color="auto"/>
        </w:pBdr>
        <w:rPr>
          <w:noProof/>
          <w:sz w:val="20"/>
          <w:szCs w:val="20"/>
        </w:rPr>
      </w:pPr>
      <w:r w:rsidRPr="00B02B37">
        <w:rPr>
          <w:noProof/>
          <w:sz w:val="20"/>
          <w:szCs w:val="20"/>
        </w:rPr>
        <w:t>2.</w:t>
      </w:r>
      <w:r w:rsidRPr="00B02B37">
        <w:rPr>
          <w:noProof/>
          <w:sz w:val="20"/>
          <w:szCs w:val="20"/>
        </w:rPr>
        <w:tab/>
        <w:t>Благоустройство внутридворовой территории по адресу: г. Павловск, Слуцкая ул., д. 8 Объем финансирования- 1 561,1 т.р.</w:t>
      </w:r>
    </w:p>
    <w:p w:rsidR="00B02B37" w:rsidRPr="00B02B37" w:rsidRDefault="00B02B37" w:rsidP="00B02B37">
      <w:pPr>
        <w:pBdr>
          <w:bottom w:val="single" w:sz="12" w:space="1" w:color="auto"/>
        </w:pBdr>
        <w:rPr>
          <w:noProof/>
          <w:sz w:val="20"/>
          <w:szCs w:val="20"/>
        </w:rPr>
      </w:pPr>
    </w:p>
    <w:p w:rsidR="00B02B37" w:rsidRPr="00B02B37" w:rsidRDefault="00B02B37" w:rsidP="00B02B37">
      <w:pPr>
        <w:pBdr>
          <w:bottom w:val="single" w:sz="12" w:space="1" w:color="auto"/>
        </w:pBdr>
        <w:rPr>
          <w:noProof/>
          <w:sz w:val="20"/>
          <w:szCs w:val="20"/>
        </w:rPr>
      </w:pPr>
      <w:r w:rsidRPr="00B02B37">
        <w:rPr>
          <w:noProof/>
          <w:sz w:val="20"/>
          <w:szCs w:val="20"/>
        </w:rPr>
        <w:t>Выступили:</w:t>
      </w:r>
    </w:p>
    <w:p w:rsidR="00B02B37" w:rsidRPr="00B02B37" w:rsidRDefault="00B02B37" w:rsidP="00B02B37">
      <w:pPr>
        <w:pBdr>
          <w:bottom w:val="single" w:sz="12" w:space="1" w:color="auto"/>
        </w:pBdr>
        <w:rPr>
          <w:noProof/>
          <w:sz w:val="20"/>
          <w:szCs w:val="20"/>
        </w:rPr>
      </w:pPr>
    </w:p>
    <w:p w:rsidR="00B02B37" w:rsidRPr="00B02B37" w:rsidRDefault="00B02B37" w:rsidP="00B02B37">
      <w:pPr>
        <w:pBdr>
          <w:bottom w:val="single" w:sz="12" w:space="1" w:color="auto"/>
        </w:pBdr>
        <w:rPr>
          <w:noProof/>
          <w:sz w:val="20"/>
          <w:szCs w:val="20"/>
        </w:rPr>
      </w:pPr>
      <w:r w:rsidRPr="00B02B37">
        <w:rPr>
          <w:noProof/>
          <w:sz w:val="20"/>
          <w:szCs w:val="20"/>
        </w:rPr>
        <w:t>1.</w:t>
      </w:r>
      <w:r w:rsidRPr="00B02B37">
        <w:rPr>
          <w:noProof/>
          <w:sz w:val="20"/>
          <w:szCs w:val="20"/>
        </w:rPr>
        <w:tab/>
        <w:t>Воробцов А.Н. – предложил приобрести интерактивную доску для возможности выведения на экран проектов благоустройства.</w:t>
      </w:r>
    </w:p>
    <w:p w:rsidR="00B02B37" w:rsidRPr="00B02B37" w:rsidRDefault="00B02B37" w:rsidP="00B02B37">
      <w:pPr>
        <w:pBdr>
          <w:bottom w:val="single" w:sz="12" w:space="1" w:color="auto"/>
        </w:pBdr>
        <w:rPr>
          <w:noProof/>
          <w:sz w:val="20"/>
          <w:szCs w:val="20"/>
        </w:rPr>
      </w:pPr>
      <w:r w:rsidRPr="00B02B37">
        <w:rPr>
          <w:noProof/>
          <w:sz w:val="20"/>
          <w:szCs w:val="20"/>
        </w:rPr>
        <w:t>2.</w:t>
      </w:r>
      <w:r w:rsidRPr="00B02B37">
        <w:rPr>
          <w:noProof/>
          <w:sz w:val="20"/>
          <w:szCs w:val="20"/>
        </w:rPr>
        <w:tab/>
      </w:r>
      <w:proofErr w:type="gramStart"/>
      <w:r w:rsidRPr="00B02B37">
        <w:rPr>
          <w:noProof/>
          <w:sz w:val="20"/>
          <w:szCs w:val="20"/>
        </w:rPr>
        <w:t xml:space="preserve">Дейч С.В. – по проекту в п. Попово предложила в целях безопасности перенести песочницу в более безопасное место, подальше от качелей. </w:t>
      </w:r>
      <w:proofErr w:type="gramEnd"/>
    </w:p>
    <w:p w:rsidR="00B02B37" w:rsidRPr="00B02B37" w:rsidRDefault="00B02B37" w:rsidP="00B02B37">
      <w:pPr>
        <w:pBdr>
          <w:bottom w:val="single" w:sz="12" w:space="1" w:color="auto"/>
        </w:pBdr>
        <w:rPr>
          <w:noProof/>
          <w:sz w:val="20"/>
          <w:szCs w:val="20"/>
        </w:rPr>
      </w:pPr>
      <w:r w:rsidRPr="00B02B37">
        <w:rPr>
          <w:noProof/>
          <w:sz w:val="20"/>
          <w:szCs w:val="20"/>
        </w:rPr>
        <w:t>3.</w:t>
      </w:r>
      <w:r w:rsidRPr="00B02B37">
        <w:rPr>
          <w:noProof/>
          <w:sz w:val="20"/>
          <w:szCs w:val="20"/>
        </w:rPr>
        <w:tab/>
      </w:r>
      <w:proofErr w:type="gramStart"/>
      <w:r w:rsidRPr="00B02B37">
        <w:rPr>
          <w:noProof/>
          <w:sz w:val="20"/>
          <w:szCs w:val="20"/>
        </w:rPr>
        <w:t>Васильев В. Г. – предложил рассмотреть возможность освещения проектируемой спортивной площадки для взрослых по адресу: г. Павловск, западнее пересечения  ул. Березовая и  ул. Садовой (у Купального пруда).</w:t>
      </w:r>
      <w:proofErr w:type="gramEnd"/>
    </w:p>
    <w:p w:rsidR="00B02B37" w:rsidRPr="00B02B37" w:rsidRDefault="00B02B37" w:rsidP="00B02B37">
      <w:pPr>
        <w:pBdr>
          <w:bottom w:val="single" w:sz="12" w:space="1" w:color="auto"/>
        </w:pBdr>
        <w:rPr>
          <w:noProof/>
          <w:sz w:val="20"/>
          <w:szCs w:val="20"/>
        </w:rPr>
      </w:pPr>
      <w:r w:rsidRPr="00B02B37">
        <w:rPr>
          <w:noProof/>
          <w:sz w:val="20"/>
          <w:szCs w:val="20"/>
        </w:rPr>
        <w:t>4.</w:t>
      </w:r>
      <w:r w:rsidRPr="00B02B37">
        <w:rPr>
          <w:noProof/>
          <w:sz w:val="20"/>
          <w:szCs w:val="20"/>
        </w:rPr>
        <w:tab/>
        <w:t xml:space="preserve">Волвенко А.Н. – предложил перейти к проблемным вопросам по центральной части города Павловска. </w:t>
      </w:r>
      <w:proofErr w:type="gramStart"/>
      <w:r w:rsidRPr="00B02B37">
        <w:rPr>
          <w:noProof/>
          <w:sz w:val="20"/>
          <w:szCs w:val="20"/>
        </w:rPr>
        <w:t>На сегодняшний день после демонтажа аварийного оборудования несколько самых крупных дворов в Павловске остались без детских площадок: это дворы в квартале 16228 (ограниченный ул. Конюшенной, Госпитальной, пер. Песчаным и пер. Медвежьим), в квартале 16219 (ограниченный ул. Толмачева, 1-я Советская, Березовая, Гуммолосаровская), а также дворы по ул. Толмачева, д. 3 и ул. Березовая, д. 19, 21.</w:t>
      </w:r>
      <w:proofErr w:type="gramEnd"/>
      <w:r w:rsidRPr="00B02B37">
        <w:rPr>
          <w:noProof/>
          <w:sz w:val="20"/>
          <w:szCs w:val="20"/>
        </w:rPr>
        <w:t xml:space="preserve"> Прошу Местную администрацию провести работы по проектированию и строительству площадок по данным адресам.</w:t>
      </w:r>
    </w:p>
    <w:p w:rsidR="00B02B37" w:rsidRPr="00B02B37" w:rsidRDefault="00B02B37" w:rsidP="00B02B37">
      <w:pPr>
        <w:pBdr>
          <w:bottom w:val="single" w:sz="12" w:space="1" w:color="auto"/>
        </w:pBdr>
        <w:rPr>
          <w:noProof/>
          <w:sz w:val="20"/>
          <w:szCs w:val="20"/>
        </w:rPr>
      </w:pPr>
      <w:r w:rsidRPr="00B02B37">
        <w:rPr>
          <w:noProof/>
          <w:sz w:val="20"/>
          <w:szCs w:val="20"/>
        </w:rPr>
        <w:t xml:space="preserve">В заключительном слове Глава Местной администрации города Павловска Сызранцев М.Ю. пояснил, что на сегодняшний день уже готовы проекты по строительству детских площадок по адресам: Толмачева ул., д. 3 и Березовая ул.,             д. 19, 21. При наличии финансирования и решения вопроса о переводе ЗНОП из одной категории в другую эти адреса будут включены в муниципальную программу. По кварталам 16228 и 16219 необходимо изготовить проекты. Эти работы планируется провести в следующем году. </w:t>
      </w:r>
    </w:p>
    <w:p w:rsidR="00B02B37" w:rsidRPr="00B02B37" w:rsidRDefault="00B02B37" w:rsidP="00B02B37">
      <w:pPr>
        <w:pBdr>
          <w:bottom w:val="single" w:sz="12" w:space="1" w:color="auto"/>
        </w:pBdr>
        <w:rPr>
          <w:noProof/>
          <w:sz w:val="20"/>
          <w:szCs w:val="20"/>
        </w:rPr>
      </w:pPr>
    </w:p>
    <w:p w:rsidR="00B02B37" w:rsidRPr="00B02B37" w:rsidRDefault="00B02B37" w:rsidP="00B02B37">
      <w:pPr>
        <w:pBdr>
          <w:bottom w:val="single" w:sz="12" w:space="1" w:color="auto"/>
        </w:pBdr>
        <w:rPr>
          <w:noProof/>
          <w:sz w:val="20"/>
          <w:szCs w:val="20"/>
        </w:rPr>
      </w:pPr>
      <w:r w:rsidRPr="00B02B37">
        <w:rPr>
          <w:noProof/>
          <w:sz w:val="20"/>
          <w:szCs w:val="20"/>
        </w:rPr>
        <w:t>КОМИССИЯ РЕШИЛА:</w:t>
      </w:r>
    </w:p>
    <w:p w:rsidR="00B02B37" w:rsidRPr="00B02B37" w:rsidRDefault="00B02B37" w:rsidP="00B02B37">
      <w:pPr>
        <w:pBdr>
          <w:bottom w:val="single" w:sz="12" w:space="1" w:color="auto"/>
        </w:pBdr>
        <w:rPr>
          <w:noProof/>
          <w:sz w:val="20"/>
          <w:szCs w:val="20"/>
        </w:rPr>
      </w:pPr>
      <w:r w:rsidRPr="00B02B37">
        <w:rPr>
          <w:noProof/>
          <w:sz w:val="20"/>
          <w:szCs w:val="20"/>
        </w:rPr>
        <w:t>1.</w:t>
      </w:r>
      <w:r w:rsidRPr="00B02B37">
        <w:rPr>
          <w:noProof/>
          <w:sz w:val="20"/>
          <w:szCs w:val="20"/>
        </w:rPr>
        <w:tab/>
        <w:t>Одобрить муниципальную программу «Благоустройство территории муниципального образования город Павловск» на 2018 год».</w:t>
      </w:r>
    </w:p>
    <w:p w:rsidR="00B02B37" w:rsidRPr="00B02B37" w:rsidRDefault="00B02B37" w:rsidP="00B02B37">
      <w:pPr>
        <w:pBdr>
          <w:bottom w:val="single" w:sz="12" w:space="1" w:color="auto"/>
        </w:pBdr>
        <w:rPr>
          <w:noProof/>
          <w:sz w:val="20"/>
          <w:szCs w:val="20"/>
        </w:rPr>
      </w:pPr>
      <w:r w:rsidRPr="00B02B37">
        <w:rPr>
          <w:noProof/>
          <w:sz w:val="20"/>
          <w:szCs w:val="20"/>
        </w:rPr>
        <w:t>2.</w:t>
      </w:r>
      <w:r w:rsidRPr="00B02B37">
        <w:rPr>
          <w:noProof/>
          <w:sz w:val="20"/>
          <w:szCs w:val="20"/>
        </w:rPr>
        <w:tab/>
        <w:t>Предложить Местной администрации города Павловска при планировании работ учесть все обращения, озвученные на заседании комиссии.</w:t>
      </w:r>
    </w:p>
    <w:p w:rsidR="00B02B37" w:rsidRPr="00B02B37" w:rsidRDefault="00B02B37" w:rsidP="00B02B37">
      <w:pPr>
        <w:pBdr>
          <w:bottom w:val="single" w:sz="12" w:space="1" w:color="auto"/>
        </w:pBdr>
        <w:rPr>
          <w:noProof/>
          <w:sz w:val="20"/>
          <w:szCs w:val="20"/>
        </w:rPr>
      </w:pPr>
      <w:r w:rsidRPr="00B02B37">
        <w:rPr>
          <w:noProof/>
          <w:sz w:val="20"/>
          <w:szCs w:val="20"/>
        </w:rPr>
        <w:t>3. Ответственные: Глава Местной администрации гор</w:t>
      </w:r>
      <w:r>
        <w:rPr>
          <w:noProof/>
          <w:sz w:val="20"/>
          <w:szCs w:val="20"/>
        </w:rPr>
        <w:t xml:space="preserve">ода Павловска  </w:t>
      </w:r>
      <w:r w:rsidRPr="00B02B37">
        <w:rPr>
          <w:noProof/>
          <w:sz w:val="20"/>
          <w:szCs w:val="20"/>
        </w:rPr>
        <w:t>Сызранцев М.Ю.; Заместитель Главы Местной администрации – начальник отдела социальной политики и экономического развития Нефёдов Ю.Ю.</w:t>
      </w:r>
    </w:p>
    <w:p w:rsidR="00B02B37" w:rsidRPr="00B02B37" w:rsidRDefault="00B02B37" w:rsidP="00B02B37">
      <w:pPr>
        <w:pBdr>
          <w:bottom w:val="single" w:sz="12" w:space="1" w:color="auto"/>
        </w:pBdr>
        <w:rPr>
          <w:noProof/>
          <w:sz w:val="20"/>
          <w:szCs w:val="20"/>
        </w:rPr>
      </w:pPr>
    </w:p>
    <w:p w:rsidR="00B02B37" w:rsidRPr="00B02B37" w:rsidRDefault="00B02B37" w:rsidP="00B02B37">
      <w:pPr>
        <w:pBdr>
          <w:bottom w:val="single" w:sz="12" w:space="1" w:color="auto"/>
        </w:pBdr>
        <w:rPr>
          <w:noProof/>
          <w:sz w:val="20"/>
          <w:szCs w:val="20"/>
        </w:rPr>
      </w:pPr>
      <w:r w:rsidRPr="00B02B37">
        <w:rPr>
          <w:noProof/>
          <w:sz w:val="20"/>
          <w:szCs w:val="20"/>
        </w:rPr>
        <w:t>Председатель комиссии:                                        М.Ю. Сызранцев</w:t>
      </w:r>
    </w:p>
    <w:p w:rsidR="00B646BB" w:rsidRPr="00B02B37" w:rsidRDefault="00B02B37" w:rsidP="00B02B37">
      <w:pPr>
        <w:pBdr>
          <w:bottom w:val="single" w:sz="12" w:space="1" w:color="auto"/>
        </w:pBdr>
        <w:rPr>
          <w:noProof/>
          <w:sz w:val="20"/>
          <w:szCs w:val="20"/>
        </w:rPr>
      </w:pPr>
      <w:r w:rsidRPr="00B02B37">
        <w:rPr>
          <w:noProof/>
          <w:sz w:val="20"/>
          <w:szCs w:val="20"/>
        </w:rPr>
        <w:t xml:space="preserve">Секретарь комиссии:                                        </w:t>
      </w:r>
      <w:r>
        <w:rPr>
          <w:noProof/>
          <w:sz w:val="20"/>
          <w:szCs w:val="20"/>
        </w:rPr>
        <w:t xml:space="preserve">    </w:t>
      </w:r>
      <w:r w:rsidRPr="00B02B37">
        <w:rPr>
          <w:noProof/>
          <w:sz w:val="20"/>
          <w:szCs w:val="20"/>
        </w:rPr>
        <w:t xml:space="preserve">  И.А. Осипова</w:t>
      </w: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B02B37">
        <w:rPr>
          <w:sz w:val="15"/>
          <w:szCs w:val="15"/>
        </w:rPr>
        <w:t>22</w:t>
      </w:r>
      <w:r w:rsidR="008D5367">
        <w:rPr>
          <w:sz w:val="15"/>
          <w:szCs w:val="15"/>
        </w:rPr>
        <w:t xml:space="preserve"> </w:t>
      </w:r>
      <w:r w:rsidRPr="00080694">
        <w:rPr>
          <w:sz w:val="15"/>
          <w:szCs w:val="15"/>
        </w:rPr>
        <w:t>от</w:t>
      </w:r>
      <w:r w:rsidR="00576A79">
        <w:rPr>
          <w:sz w:val="15"/>
          <w:szCs w:val="15"/>
        </w:rPr>
        <w:t xml:space="preserve"> </w:t>
      </w:r>
      <w:r w:rsidRPr="00080694">
        <w:rPr>
          <w:sz w:val="15"/>
          <w:szCs w:val="15"/>
        </w:rPr>
        <w:t xml:space="preserve"> </w:t>
      </w:r>
      <w:r w:rsidR="00B02B37">
        <w:rPr>
          <w:sz w:val="15"/>
          <w:szCs w:val="15"/>
        </w:rPr>
        <w:t>15.11</w:t>
      </w:r>
      <w:r w:rsidR="0051623A">
        <w:rPr>
          <w:sz w:val="15"/>
          <w:szCs w:val="15"/>
        </w:rPr>
        <w:t>.2017</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52768D">
          <w:footerReference w:type="default" r:id="rId10"/>
          <w:pgSz w:w="11907" w:h="16840" w:code="9"/>
          <w:pgMar w:top="426" w:right="425" w:bottom="142" w:left="851" w:header="720" w:footer="720" w:gutter="0"/>
          <w:cols w:space="720" w:equalWidth="0">
            <w:col w:w="10631" w:space="142"/>
          </w:cols>
        </w:sectPr>
      </w:pPr>
      <w:r w:rsidRPr="00080694">
        <w:rPr>
          <w:sz w:val="15"/>
          <w:szCs w:val="15"/>
        </w:rPr>
        <w:t>Распространяется бесплатно.</w:t>
      </w:r>
    </w:p>
    <w:p w:rsidR="007E3BB8" w:rsidRPr="00080694" w:rsidRDefault="007E3BB8" w:rsidP="00B92882">
      <w:pPr>
        <w:ind w:left="-709"/>
        <w:rPr>
          <w:lang w:val="en-US"/>
        </w:rPr>
      </w:pPr>
    </w:p>
    <w:sectPr w:rsidR="007E3BB8" w:rsidRPr="00080694"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7A" w:rsidRDefault="00DE487A">
      <w:r>
        <w:separator/>
      </w:r>
    </w:p>
  </w:endnote>
  <w:endnote w:type="continuationSeparator" w:id="0">
    <w:p w:rsidR="00DE487A" w:rsidRDefault="00DE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CA" w:rsidRDefault="00AC68CA">
    <w:pPr>
      <w:pStyle w:val="af2"/>
      <w:jc w:val="center"/>
    </w:pPr>
  </w:p>
  <w:p w:rsidR="00AC68CA" w:rsidRDefault="00AC68C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7A" w:rsidRDefault="00DE487A">
      <w:r>
        <w:separator/>
      </w:r>
    </w:p>
  </w:footnote>
  <w:footnote w:type="continuationSeparator" w:id="0">
    <w:p w:rsidR="00DE487A" w:rsidRDefault="00DE4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BDC97FA"/>
    <w:lvl w:ilvl="0">
      <w:start w:val="1"/>
      <w:numFmt w:val="decimal"/>
      <w:pStyle w:val="2"/>
      <w:lvlText w:val="%1."/>
      <w:lvlJc w:val="left"/>
      <w:pPr>
        <w:tabs>
          <w:tab w:val="num" w:pos="643"/>
        </w:tabs>
        <w:ind w:left="643" w:hanging="360"/>
      </w:pPr>
    </w:lvl>
  </w:abstractNum>
  <w:abstractNum w:abstractNumId="1">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nsid w:val="0C41581F"/>
    <w:multiLevelType w:val="hybridMultilevel"/>
    <w:tmpl w:val="2A3823BA"/>
    <w:lvl w:ilvl="0" w:tplc="70C2486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nsid w:val="189D6C4C"/>
    <w:multiLevelType w:val="hybridMultilevel"/>
    <w:tmpl w:val="C0421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8553C"/>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E097732"/>
    <w:multiLevelType w:val="hybridMultilevel"/>
    <w:tmpl w:val="FD6EFDC6"/>
    <w:lvl w:ilvl="0" w:tplc="6FAEE7B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220B7F"/>
    <w:multiLevelType w:val="multilevel"/>
    <w:tmpl w:val="AB16069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8">
    <w:nsid w:val="21457970"/>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25DF0D0E"/>
    <w:multiLevelType w:val="hybridMultilevel"/>
    <w:tmpl w:val="6F6607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2A7D0B"/>
    <w:multiLevelType w:val="hybridMultilevel"/>
    <w:tmpl w:val="9718E924"/>
    <w:lvl w:ilvl="0" w:tplc="B0AE740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96A69A7"/>
    <w:multiLevelType w:val="singleLevel"/>
    <w:tmpl w:val="077A0D9C"/>
    <w:lvl w:ilvl="0">
      <w:start w:val="1"/>
      <w:numFmt w:val="decimal"/>
      <w:lvlText w:val="%1."/>
      <w:legacy w:legacy="1" w:legacySpace="0" w:legacyIndent="283"/>
      <w:lvlJc w:val="left"/>
      <w:pPr>
        <w:ind w:left="992" w:hanging="283"/>
      </w:pPr>
    </w:lvl>
  </w:abstractNum>
  <w:abstractNum w:abstractNumId="12">
    <w:nsid w:val="3A9948DF"/>
    <w:multiLevelType w:val="hybridMultilevel"/>
    <w:tmpl w:val="A33A74AC"/>
    <w:lvl w:ilvl="0" w:tplc="173A63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F621CF"/>
    <w:multiLevelType w:val="hybridMultilevel"/>
    <w:tmpl w:val="50589634"/>
    <w:lvl w:ilvl="0" w:tplc="A1BAC894">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AAD1300"/>
    <w:multiLevelType w:val="hybridMultilevel"/>
    <w:tmpl w:val="46E090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2997000"/>
    <w:multiLevelType w:val="hybridMultilevel"/>
    <w:tmpl w:val="5BAAEA96"/>
    <w:lvl w:ilvl="0" w:tplc="CE8C6E34">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
    <w:nsid w:val="6AA5127D"/>
    <w:multiLevelType w:val="hybridMultilevel"/>
    <w:tmpl w:val="0226DC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C45673A"/>
    <w:multiLevelType w:val="hybridMultilevel"/>
    <w:tmpl w:val="D66A5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8C28B4"/>
    <w:multiLevelType w:val="hybridMultilevel"/>
    <w:tmpl w:val="DBE2031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7E9E385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8"/>
  </w:num>
  <w:num w:numId="4">
    <w:abstractNumId w:val="5"/>
  </w:num>
  <w:num w:numId="5">
    <w:abstractNumId w:val="10"/>
  </w:num>
  <w:num w:numId="6">
    <w:abstractNumId w:val="17"/>
  </w:num>
  <w:num w:numId="7">
    <w:abstractNumId w:val="0"/>
  </w:num>
  <w:num w:numId="8">
    <w:abstractNumId w:val="18"/>
  </w:num>
  <w:num w:numId="9">
    <w:abstractNumId w:val="16"/>
  </w:num>
  <w:num w:numId="10">
    <w:abstractNumId w:val="14"/>
  </w:num>
  <w:num w:numId="11">
    <w:abstractNumId w:val="7"/>
  </w:num>
  <w:num w:numId="12">
    <w:abstractNumId w:val="4"/>
  </w:num>
  <w:num w:numId="13">
    <w:abstractNumId w:val="11"/>
  </w:num>
  <w:num w:numId="14">
    <w:abstractNumId w:val="9"/>
  </w:num>
  <w:num w:numId="15">
    <w:abstractNumId w:val="15"/>
  </w:num>
  <w:num w:numId="16">
    <w:abstractNumId w:val="3"/>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9"/>
  </w:num>
  <w:num w:numId="20">
    <w:abstractNumId w:val="6"/>
  </w:num>
  <w:num w:numId="2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E8"/>
    <w:rsid w:val="00021B41"/>
    <w:rsid w:val="00026DCE"/>
    <w:rsid w:val="000300CE"/>
    <w:rsid w:val="00051253"/>
    <w:rsid w:val="000570E9"/>
    <w:rsid w:val="00080694"/>
    <w:rsid w:val="000868E8"/>
    <w:rsid w:val="000A7A84"/>
    <w:rsid w:val="000B289A"/>
    <w:rsid w:val="000F0DDB"/>
    <w:rsid w:val="00115C91"/>
    <w:rsid w:val="00120FFB"/>
    <w:rsid w:val="00126E47"/>
    <w:rsid w:val="00133BFC"/>
    <w:rsid w:val="00147D42"/>
    <w:rsid w:val="00196215"/>
    <w:rsid w:val="001C36C6"/>
    <w:rsid w:val="0020004D"/>
    <w:rsid w:val="002058BC"/>
    <w:rsid w:val="002109BE"/>
    <w:rsid w:val="00220B9B"/>
    <w:rsid w:val="0024666D"/>
    <w:rsid w:val="00265CE0"/>
    <w:rsid w:val="00272373"/>
    <w:rsid w:val="00274BFD"/>
    <w:rsid w:val="00283BEF"/>
    <w:rsid w:val="002A08D1"/>
    <w:rsid w:val="002A2D69"/>
    <w:rsid w:val="002F7131"/>
    <w:rsid w:val="00315BF9"/>
    <w:rsid w:val="003324AF"/>
    <w:rsid w:val="003329C1"/>
    <w:rsid w:val="003471C0"/>
    <w:rsid w:val="003919FE"/>
    <w:rsid w:val="00394C96"/>
    <w:rsid w:val="003B0C86"/>
    <w:rsid w:val="004162E3"/>
    <w:rsid w:val="00433270"/>
    <w:rsid w:val="004564F7"/>
    <w:rsid w:val="004717AD"/>
    <w:rsid w:val="004B5B33"/>
    <w:rsid w:val="004B7A72"/>
    <w:rsid w:val="0050564E"/>
    <w:rsid w:val="005121BF"/>
    <w:rsid w:val="0051623A"/>
    <w:rsid w:val="00517BA1"/>
    <w:rsid w:val="00523D45"/>
    <w:rsid w:val="00524D0A"/>
    <w:rsid w:val="0052768D"/>
    <w:rsid w:val="00537981"/>
    <w:rsid w:val="00576A79"/>
    <w:rsid w:val="00584B4B"/>
    <w:rsid w:val="00591395"/>
    <w:rsid w:val="005B2154"/>
    <w:rsid w:val="005B71E4"/>
    <w:rsid w:val="005C17A9"/>
    <w:rsid w:val="005E5EB2"/>
    <w:rsid w:val="00606B16"/>
    <w:rsid w:val="0062300C"/>
    <w:rsid w:val="00623BA9"/>
    <w:rsid w:val="00624237"/>
    <w:rsid w:val="00631F26"/>
    <w:rsid w:val="00632EEE"/>
    <w:rsid w:val="00650C55"/>
    <w:rsid w:val="006532CE"/>
    <w:rsid w:val="00656193"/>
    <w:rsid w:val="00662002"/>
    <w:rsid w:val="00672881"/>
    <w:rsid w:val="006847B1"/>
    <w:rsid w:val="00684D07"/>
    <w:rsid w:val="006A4515"/>
    <w:rsid w:val="006E1103"/>
    <w:rsid w:val="006E3039"/>
    <w:rsid w:val="006F02FB"/>
    <w:rsid w:val="00701DC0"/>
    <w:rsid w:val="00702441"/>
    <w:rsid w:val="0072112F"/>
    <w:rsid w:val="00751C04"/>
    <w:rsid w:val="0075520B"/>
    <w:rsid w:val="00777AD8"/>
    <w:rsid w:val="0078635F"/>
    <w:rsid w:val="007939FE"/>
    <w:rsid w:val="007955AD"/>
    <w:rsid w:val="007B043F"/>
    <w:rsid w:val="007B6585"/>
    <w:rsid w:val="007C021E"/>
    <w:rsid w:val="007C2F0E"/>
    <w:rsid w:val="007D030A"/>
    <w:rsid w:val="007D11FD"/>
    <w:rsid w:val="007D3DC7"/>
    <w:rsid w:val="007E3BB8"/>
    <w:rsid w:val="007F12DF"/>
    <w:rsid w:val="007F741B"/>
    <w:rsid w:val="0081509E"/>
    <w:rsid w:val="0081589C"/>
    <w:rsid w:val="00825B06"/>
    <w:rsid w:val="008455D1"/>
    <w:rsid w:val="00845714"/>
    <w:rsid w:val="00845AB1"/>
    <w:rsid w:val="008560FD"/>
    <w:rsid w:val="008926C6"/>
    <w:rsid w:val="008956B2"/>
    <w:rsid w:val="008D5367"/>
    <w:rsid w:val="00931051"/>
    <w:rsid w:val="009415C1"/>
    <w:rsid w:val="0094609D"/>
    <w:rsid w:val="009572C9"/>
    <w:rsid w:val="0097029A"/>
    <w:rsid w:val="009A0040"/>
    <w:rsid w:val="009B3D7E"/>
    <w:rsid w:val="009B5D67"/>
    <w:rsid w:val="009F5FE3"/>
    <w:rsid w:val="009F7EB0"/>
    <w:rsid w:val="00A94067"/>
    <w:rsid w:val="00AA4F58"/>
    <w:rsid w:val="00AC68CA"/>
    <w:rsid w:val="00AE3F0F"/>
    <w:rsid w:val="00AE46B5"/>
    <w:rsid w:val="00B02B37"/>
    <w:rsid w:val="00B24658"/>
    <w:rsid w:val="00B53D14"/>
    <w:rsid w:val="00B646BB"/>
    <w:rsid w:val="00B87339"/>
    <w:rsid w:val="00B92882"/>
    <w:rsid w:val="00B95EE3"/>
    <w:rsid w:val="00BA698E"/>
    <w:rsid w:val="00BC1F21"/>
    <w:rsid w:val="00BD7B41"/>
    <w:rsid w:val="00C16558"/>
    <w:rsid w:val="00C46C84"/>
    <w:rsid w:val="00C91BD2"/>
    <w:rsid w:val="00C97AED"/>
    <w:rsid w:val="00CC5C3D"/>
    <w:rsid w:val="00CE7F74"/>
    <w:rsid w:val="00D237D2"/>
    <w:rsid w:val="00D62091"/>
    <w:rsid w:val="00D879FD"/>
    <w:rsid w:val="00DA5C25"/>
    <w:rsid w:val="00DE487A"/>
    <w:rsid w:val="00E32A06"/>
    <w:rsid w:val="00E337E0"/>
    <w:rsid w:val="00E53576"/>
    <w:rsid w:val="00E55970"/>
    <w:rsid w:val="00E66413"/>
    <w:rsid w:val="00E8498D"/>
    <w:rsid w:val="00EA2625"/>
    <w:rsid w:val="00EA6B5C"/>
    <w:rsid w:val="00EB1F55"/>
    <w:rsid w:val="00EE170C"/>
    <w:rsid w:val="00EE70E3"/>
    <w:rsid w:val="00F115F3"/>
    <w:rsid w:val="00F160B8"/>
    <w:rsid w:val="00F2501B"/>
    <w:rsid w:val="00F35F04"/>
    <w:rsid w:val="00F42C29"/>
    <w:rsid w:val="00F822D8"/>
    <w:rsid w:val="00F8435B"/>
    <w:rsid w:val="00FA18B8"/>
    <w:rsid w:val="00FC0070"/>
    <w:rsid w:val="00FD6B3A"/>
    <w:rsid w:val="00FD76EA"/>
    <w:rsid w:val="00FE4A72"/>
    <w:rsid w:val="00FF0E1C"/>
    <w:rsid w:val="00FF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B37"/>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rsid w:val="00E66413"/>
    <w:rPr>
      <w:rFonts w:ascii="Arial" w:hAnsi="Arial" w:cs="Arial"/>
      <w:i/>
      <w:iCs/>
      <w:sz w:val="18"/>
      <w:szCs w:val="18"/>
      <w:u w:val="single"/>
    </w:rPr>
  </w:style>
  <w:style w:type="paragraph" w:styleId="af5">
    <w:name w:val="Normal (Web)"/>
    <w:basedOn w:val="a"/>
    <w:rsid w:val="00E66413"/>
    <w:pPr>
      <w:spacing w:before="24" w:after="24"/>
    </w:pPr>
    <w:rPr>
      <w:rFonts w:ascii="Arial" w:eastAsia="Arial Unicode MS" w:hAnsi="Arial" w:cs="Arial"/>
      <w:color w:val="332E2D"/>
      <w:spacing w:val="2"/>
    </w:rPr>
  </w:style>
  <w:style w:type="paragraph" w:customStyle="1" w:styleId="ConsPlusNormal">
    <w:name w:val="ConsPlusNormal"/>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rsid w:val="00E66413"/>
    <w:pPr>
      <w:spacing w:before="100" w:beforeAutospacing="1" w:after="100" w:afterAutospacing="1"/>
    </w:pPr>
  </w:style>
  <w:style w:type="paragraph" w:customStyle="1" w:styleId="p">
    <w:name w:val="p"/>
    <w:basedOn w:val="a"/>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semiHidden/>
    <w:unhideWhenUsed/>
    <w:rsid w:val="007B6585"/>
  </w:style>
  <w:style w:type="character" w:styleId="aff">
    <w:name w:val="Strong"/>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7"/>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rsid w:val="0094609D"/>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B37"/>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rsid w:val="00E66413"/>
    <w:rPr>
      <w:rFonts w:ascii="Arial" w:hAnsi="Arial" w:cs="Arial"/>
      <w:i/>
      <w:iCs/>
      <w:sz w:val="18"/>
      <w:szCs w:val="18"/>
      <w:u w:val="single"/>
    </w:rPr>
  </w:style>
  <w:style w:type="paragraph" w:styleId="af5">
    <w:name w:val="Normal (Web)"/>
    <w:basedOn w:val="a"/>
    <w:rsid w:val="00E66413"/>
    <w:pPr>
      <w:spacing w:before="24" w:after="24"/>
    </w:pPr>
    <w:rPr>
      <w:rFonts w:ascii="Arial" w:eastAsia="Arial Unicode MS" w:hAnsi="Arial" w:cs="Arial"/>
      <w:color w:val="332E2D"/>
      <w:spacing w:val="2"/>
    </w:rPr>
  </w:style>
  <w:style w:type="paragraph" w:customStyle="1" w:styleId="ConsPlusNormal">
    <w:name w:val="ConsPlusNormal"/>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rsid w:val="00E66413"/>
    <w:pPr>
      <w:spacing w:before="100" w:beforeAutospacing="1" w:after="100" w:afterAutospacing="1"/>
    </w:pPr>
  </w:style>
  <w:style w:type="paragraph" w:customStyle="1" w:styleId="p">
    <w:name w:val="p"/>
    <w:basedOn w:val="a"/>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semiHidden/>
    <w:unhideWhenUsed/>
    <w:rsid w:val="007B6585"/>
  </w:style>
  <w:style w:type="character" w:styleId="aff">
    <w:name w:val="Strong"/>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7"/>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rsid w:val="0094609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CD543-1566-47AE-ADAA-676688BF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1057</Words>
  <Characters>6026</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vt:lpstr>
      <vt:lpstr>    </vt:lpstr>
      <vt:lpstr>    15ноября 2017 года                                                              </vt:lpstr>
      <vt:lpstr>    ___________________________________________________________________________</vt:lpstr>
    </vt:vector>
  </TitlesOfParts>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4</cp:revision>
  <cp:lastPrinted>2017-12-04T08:48:00Z</cp:lastPrinted>
  <dcterms:created xsi:type="dcterms:W3CDTF">2017-12-04T08:46:00Z</dcterms:created>
  <dcterms:modified xsi:type="dcterms:W3CDTF">2017-12-04T08:48:00Z</dcterms:modified>
</cp:coreProperties>
</file>